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44" w:rsidRDefault="00361744" w:rsidP="00361744">
      <w:pPr>
        <w:tabs>
          <w:tab w:val="right" w:pos="900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STUDENTS</w:t>
      </w:r>
      <w:r>
        <w:rPr>
          <w:rFonts w:ascii="Times New Roman" w:hAnsi="Times New Roman" w:cs="Times New Roman"/>
          <w:b/>
          <w:sz w:val="24"/>
          <w:szCs w:val="24"/>
        </w:rPr>
        <w:tab/>
      </w:r>
      <w:r>
        <w:rPr>
          <w:rFonts w:ascii="Times New Roman" w:hAnsi="Times New Roman" w:cs="Times New Roman"/>
          <w:b/>
          <w:sz w:val="24"/>
          <w:szCs w:val="24"/>
          <w:u w:val="single"/>
        </w:rPr>
        <w:t>Policy</w:t>
      </w:r>
      <w:r>
        <w:rPr>
          <w:rFonts w:ascii="Times New Roman" w:hAnsi="Times New Roman" w:cs="Times New Roman"/>
          <w:b/>
          <w:sz w:val="24"/>
          <w:szCs w:val="24"/>
        </w:rPr>
        <w:t xml:space="preserve"> 2785</w:t>
      </w:r>
    </w:p>
    <w:p w:rsidR="00361744" w:rsidRDefault="00361744" w:rsidP="00361744">
      <w:pPr>
        <w:spacing w:after="0" w:line="240" w:lineRule="auto"/>
        <w:ind w:left="6480" w:firstLine="720"/>
        <w:rPr>
          <w:rFonts w:ascii="Times New Roman" w:hAnsi="Times New Roman" w:cs="Times New Roman"/>
          <w:b/>
          <w:sz w:val="24"/>
          <w:szCs w:val="24"/>
          <w:u w:val="single"/>
        </w:rPr>
      </w:pPr>
      <w:r w:rsidRPr="00361744">
        <w:rPr>
          <w:rFonts w:ascii="Times New Roman" w:hAnsi="Times New Roman" w:cs="Times New Roman"/>
          <w:b/>
          <w:sz w:val="24"/>
          <w:szCs w:val="24"/>
        </w:rPr>
        <w:t xml:space="preserve"> (Regulation 2785)</w:t>
      </w:r>
    </w:p>
    <w:p w:rsidR="00361744" w:rsidRDefault="00361744" w:rsidP="0036174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Student Welfare</w:t>
      </w:r>
    </w:p>
    <w:p w:rsidR="00361744" w:rsidRDefault="00361744" w:rsidP="00361744">
      <w:pPr>
        <w:spacing w:after="0" w:line="240" w:lineRule="auto"/>
        <w:rPr>
          <w:rFonts w:ascii="Times New Roman" w:hAnsi="Times New Roman" w:cs="Times New Roman"/>
          <w:b/>
          <w:sz w:val="24"/>
          <w:szCs w:val="24"/>
          <w:u w:val="single"/>
        </w:rPr>
      </w:pPr>
    </w:p>
    <w:p w:rsidR="00361744" w:rsidRDefault="00361744" w:rsidP="0036174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Student Suicide Awareness</w:t>
      </w:r>
    </w:p>
    <w:p w:rsidR="00361744" w:rsidRDefault="00361744" w:rsidP="00361744">
      <w:pPr>
        <w:spacing w:after="0" w:line="240" w:lineRule="auto"/>
        <w:rPr>
          <w:rFonts w:ascii="Times New Roman" w:hAnsi="Times New Roman" w:cs="Times New Roman"/>
          <w:b/>
          <w:sz w:val="24"/>
          <w:szCs w:val="24"/>
          <w:u w:val="single"/>
        </w:rPr>
      </w:pPr>
    </w:p>
    <w:p w:rsidR="00361744" w:rsidRDefault="00361744" w:rsidP="00361744">
      <w:pPr>
        <w:spacing w:after="0" w:line="240" w:lineRule="auto"/>
        <w:rPr>
          <w:rFonts w:ascii="Times New Roman" w:hAnsi="Times New Roman" w:cs="Times New Roman"/>
          <w:b/>
          <w:sz w:val="24"/>
          <w:szCs w:val="24"/>
          <w:u w:val="single"/>
        </w:rPr>
      </w:pPr>
    </w:p>
    <w:p w:rsidR="00361744" w:rsidRPr="00361744" w:rsidRDefault="00361744" w:rsidP="00361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policy and the </w:t>
      </w:r>
      <w:r w:rsidR="001B7C87">
        <w:rPr>
          <w:rFonts w:ascii="Times New Roman" w:hAnsi="Times New Roman" w:cs="Times New Roman"/>
          <w:sz w:val="24"/>
          <w:szCs w:val="24"/>
        </w:rPr>
        <w:t>accompanying</w:t>
      </w:r>
      <w:r>
        <w:rPr>
          <w:rFonts w:ascii="Times New Roman" w:hAnsi="Times New Roman" w:cs="Times New Roman"/>
          <w:sz w:val="24"/>
          <w:szCs w:val="24"/>
        </w:rPr>
        <w:t xml:space="preserve"> regulation reflects the District’s commitment to maintaining a safe environment to protect the health, safety and welfare of students, and to safeguard against the threat or attempted suicide of any student.   Therefore, to </w:t>
      </w:r>
      <w:r w:rsidR="001B7C87">
        <w:rPr>
          <w:rFonts w:ascii="Times New Roman" w:hAnsi="Times New Roman" w:cs="Times New Roman"/>
          <w:sz w:val="24"/>
          <w:szCs w:val="24"/>
        </w:rPr>
        <w:t xml:space="preserve">further </w:t>
      </w:r>
      <w:r>
        <w:rPr>
          <w:rFonts w:ascii="Times New Roman" w:hAnsi="Times New Roman" w:cs="Times New Roman"/>
          <w:sz w:val="24"/>
          <w:szCs w:val="24"/>
        </w:rPr>
        <w:t>the safety and welfare of students, the District will educate District employees and students on the actions and resources necessary to prevent suicide and to promote mutual wellbeing.  This policy will go into effect no later than July 1, 2018.</w:t>
      </w:r>
    </w:p>
    <w:p w:rsidR="00361744" w:rsidRDefault="00361744" w:rsidP="00361744">
      <w:pPr>
        <w:spacing w:after="0" w:line="240" w:lineRule="auto"/>
        <w:jc w:val="both"/>
        <w:rPr>
          <w:rFonts w:ascii="Times New Roman" w:hAnsi="Times New Roman" w:cs="Times New Roman"/>
          <w:b/>
          <w:sz w:val="24"/>
          <w:szCs w:val="24"/>
          <w:u w:val="single"/>
        </w:rPr>
      </w:pPr>
    </w:p>
    <w:p w:rsidR="00361744" w:rsidRDefault="00361744" w:rsidP="00361744">
      <w:pPr>
        <w:jc w:val="center"/>
      </w:pPr>
      <w:r>
        <w:t>****</w:t>
      </w:r>
    </w:p>
    <w:p w:rsidR="00361744" w:rsidRDefault="00361744" w:rsidP="00361744">
      <w:pPr>
        <w:pStyle w:val="Footer"/>
        <w:tabs>
          <w:tab w:val="left" w:pos="4770"/>
        </w:tabs>
        <w:ind w:right="-450"/>
      </w:pPr>
    </w:p>
    <w:p w:rsidR="00361744" w:rsidRDefault="00361744" w:rsidP="00361744">
      <w:pPr>
        <w:pStyle w:val="Footer"/>
        <w:tabs>
          <w:tab w:val="left" w:pos="4770"/>
        </w:tabs>
        <w:ind w:right="-450"/>
      </w:pPr>
      <w:r>
        <w:t>August 2016, Copyright © 2016 Missouri Consultants for Education, Inc.</w:t>
      </w:r>
    </w:p>
    <w:p w:rsidR="00361744" w:rsidRDefault="00361744" w:rsidP="00361744"/>
    <w:p w:rsidR="00361744" w:rsidRDefault="00361744" w:rsidP="00361744">
      <w:pPr>
        <w:ind w:left="136"/>
        <w:jc w:val="both"/>
        <w:rPr>
          <w:rFonts w:eastAsia="MS Mincho"/>
        </w:rPr>
      </w:pPr>
    </w:p>
    <w:p w:rsidR="008C1E2F" w:rsidRDefault="008C1E2F">
      <w:bookmarkStart w:id="0" w:name="_GoBack"/>
      <w:bookmarkEnd w:id="0"/>
    </w:p>
    <w:sectPr w:rsidR="008C1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44"/>
    <w:rsid w:val="001B7C87"/>
    <w:rsid w:val="00361744"/>
    <w:rsid w:val="008C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3E48D-A764-479B-8248-C23186F4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6174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3617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8299">
      <w:bodyDiv w:val="1"/>
      <w:marLeft w:val="0"/>
      <w:marRight w:val="0"/>
      <w:marTop w:val="0"/>
      <w:marBottom w:val="0"/>
      <w:divBdr>
        <w:top w:val="none" w:sz="0" w:space="0" w:color="auto"/>
        <w:left w:val="none" w:sz="0" w:space="0" w:color="auto"/>
        <w:bottom w:val="none" w:sz="0" w:space="0" w:color="auto"/>
        <w:right w:val="none" w:sz="0" w:space="0" w:color="auto"/>
      </w:divBdr>
    </w:div>
    <w:div w:id="16010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100</Words>
  <Characters>565</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P2785(new).DOCX</dc:title>
  <dc:subject/>
  <dc:creator>Nicole Boyles</dc:creator>
  <cp:keywords/>
  <dc:description/>
  <cp:lastModifiedBy>Nicole Boyles</cp:lastModifiedBy>
  <cp:revision>2</cp:revision>
  <dcterms:created xsi:type="dcterms:W3CDTF">2016-08-18T21:09:00Z</dcterms:created>
  <dcterms:modified xsi:type="dcterms:W3CDTF">2016-08-19T16:05:00Z</dcterms:modified>
</cp:coreProperties>
</file>