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28374" w14:textId="77777777" w:rsidR="0080725C" w:rsidRDefault="0080725C">
      <w:pPr>
        <w:pStyle w:val="Heading2"/>
      </w:pPr>
      <w:r>
        <w:rPr>
          <w:u w:val="single"/>
        </w:rPr>
        <w:t>INSTRUCTIONAL SERVICES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Policy</w:t>
      </w:r>
      <w:r>
        <w:t xml:space="preserve"> 6260</w:t>
      </w:r>
    </w:p>
    <w:p w14:paraId="16C9D18F" w14:textId="77777777" w:rsidR="0080725C" w:rsidRDefault="0080725C">
      <w:pPr>
        <w:rPr>
          <w:rFonts w:eastAsia="MS Mincho"/>
        </w:rPr>
      </w:pPr>
    </w:p>
    <w:p w14:paraId="57791B50" w14:textId="77777777" w:rsidR="0080725C" w:rsidRDefault="0080725C">
      <w:pPr>
        <w:pStyle w:val="Heading1"/>
      </w:pPr>
      <w:r>
        <w:t>Instruction</w:t>
      </w:r>
    </w:p>
    <w:p w14:paraId="5C19A706" w14:textId="77777777" w:rsidR="0080725C" w:rsidRDefault="0080725C">
      <w:pPr>
        <w:rPr>
          <w:rFonts w:eastAsia="MS Mincho"/>
        </w:rPr>
      </w:pPr>
    </w:p>
    <w:p w14:paraId="5F297EA6" w14:textId="77777777" w:rsidR="0080725C" w:rsidRDefault="00D33571">
      <w:pPr>
        <w:pStyle w:val="Heading1"/>
      </w:pPr>
      <w:r>
        <w:t>Education</w:t>
      </w:r>
      <w:r w:rsidR="00A601AE">
        <w:t>al</w:t>
      </w:r>
      <w:r>
        <w:t xml:space="preserve"> </w:t>
      </w:r>
      <w:r w:rsidR="0080725C">
        <w:t>Surrogate</w:t>
      </w:r>
    </w:p>
    <w:p w14:paraId="55EC8E9B" w14:textId="77777777" w:rsidR="0080725C" w:rsidRDefault="0080725C">
      <w:pPr>
        <w:rPr>
          <w:rFonts w:eastAsia="MS Mincho"/>
        </w:rPr>
      </w:pPr>
    </w:p>
    <w:p w14:paraId="6F27A427" w14:textId="77777777" w:rsidR="0080725C" w:rsidRDefault="0080725C">
      <w:pPr>
        <w:rPr>
          <w:rFonts w:eastAsia="MS Mincho"/>
        </w:rPr>
      </w:pPr>
    </w:p>
    <w:p w14:paraId="5ED14FD2" w14:textId="696D7448" w:rsidR="0080725C" w:rsidRDefault="0080725C" w:rsidP="00F41879">
      <w:pPr>
        <w:jc w:val="both"/>
        <w:rPr>
          <w:rFonts w:eastAsia="MS Mincho"/>
        </w:rPr>
      </w:pPr>
      <w:r>
        <w:rPr>
          <w:rFonts w:eastAsia="MS Mincho"/>
        </w:rPr>
        <w:t xml:space="preserve">The </w:t>
      </w:r>
      <w:r w:rsidR="00C86E17">
        <w:rPr>
          <w:rFonts w:eastAsia="MS Mincho"/>
        </w:rPr>
        <w:t>Board</w:t>
      </w:r>
      <w:r>
        <w:rPr>
          <w:rFonts w:eastAsia="MS Mincho"/>
        </w:rPr>
        <w:t xml:space="preserve"> directs the </w:t>
      </w:r>
      <w:r w:rsidR="00C86E17">
        <w:rPr>
          <w:rFonts w:eastAsia="MS Mincho"/>
        </w:rPr>
        <w:t>Principal</w:t>
      </w:r>
      <w:r>
        <w:rPr>
          <w:rFonts w:eastAsia="MS Mincho"/>
        </w:rPr>
        <w:t xml:space="preserve"> to determine whether a disabled student is in need of a surrogate parent within thirty (30) days of the date of notification that the student is living within </w:t>
      </w:r>
      <w:r w:rsidR="00C86E17">
        <w:rPr>
          <w:rFonts w:eastAsia="MS Mincho"/>
        </w:rPr>
        <w:t>School</w:t>
      </w:r>
      <w:r>
        <w:rPr>
          <w:rFonts w:eastAsia="MS Mincho"/>
        </w:rPr>
        <w:t xml:space="preserve"> jurisdiction.  The </w:t>
      </w:r>
      <w:r w:rsidR="00C86E17">
        <w:rPr>
          <w:rFonts w:eastAsia="MS Mincho"/>
        </w:rPr>
        <w:t>Principal</w:t>
      </w:r>
      <w:r>
        <w:rPr>
          <w:rFonts w:eastAsia="MS Mincho"/>
        </w:rPr>
        <w:t xml:space="preserve"> is directed to notify the </w:t>
      </w:r>
      <w:r w:rsidR="00D33571">
        <w:rPr>
          <w:rFonts w:eastAsia="MS Mincho"/>
        </w:rPr>
        <w:t xml:space="preserve">Division of Special Education at the Missouri Department of Elementary and Secondary Education </w:t>
      </w:r>
      <w:r>
        <w:rPr>
          <w:rFonts w:eastAsia="MS Mincho"/>
        </w:rPr>
        <w:t xml:space="preserve">in writing within ten (10) days </w:t>
      </w:r>
      <w:r w:rsidR="00D33571">
        <w:rPr>
          <w:rFonts w:eastAsia="MS Mincho"/>
        </w:rPr>
        <w:t xml:space="preserve">of </w:t>
      </w:r>
      <w:r>
        <w:rPr>
          <w:rFonts w:eastAsia="MS Mincho"/>
        </w:rPr>
        <w:t>the determination that such need exists.</w:t>
      </w:r>
    </w:p>
    <w:p w14:paraId="1EF01B76" w14:textId="77777777" w:rsidR="00831739" w:rsidRDefault="00831739" w:rsidP="00F41879">
      <w:pPr>
        <w:jc w:val="both"/>
        <w:rPr>
          <w:ins w:id="0" w:author="Nicole Boyles" w:date="2013-05-31T13:23:00Z"/>
          <w:rFonts w:eastAsia="MS Mincho"/>
        </w:rPr>
      </w:pPr>
    </w:p>
    <w:p w14:paraId="7C5A2E1E" w14:textId="12F82931" w:rsidR="00831739" w:rsidRDefault="00831739" w:rsidP="00F41879">
      <w:pPr>
        <w:jc w:val="both"/>
        <w:rPr>
          <w:ins w:id="1" w:author="Nicole Boyles" w:date="2013-05-31T13:23:00Z"/>
          <w:rFonts w:eastAsia="MS Mincho"/>
        </w:rPr>
      </w:pPr>
      <w:ins w:id="2" w:author="Nicole Boyles" w:date="2013-05-31T13:23:00Z">
        <w:r>
          <w:rPr>
            <w:rFonts w:eastAsia="MS Mincho"/>
          </w:rPr>
          <w:t xml:space="preserve">The </w:t>
        </w:r>
      </w:ins>
      <w:r w:rsidR="00C86E17" w:rsidRPr="00C86E17">
        <w:rPr>
          <w:rFonts w:eastAsia="MS Mincho"/>
          <w:color w:val="FF0000"/>
          <w:u w:val="single"/>
        </w:rPr>
        <w:t>School</w:t>
      </w:r>
      <w:ins w:id="3" w:author="Nicole Boyles" w:date="2013-05-31T13:23:00Z">
        <w:r>
          <w:rPr>
            <w:rFonts w:eastAsia="MS Mincho"/>
          </w:rPr>
          <w:t xml:space="preserve"> designates ______________ who is responsible for overseeing the educational surrogate program in the</w:t>
        </w:r>
        <w:bookmarkStart w:id="4" w:name="_GoBack"/>
        <w:r w:rsidRPr="00C86E17">
          <w:rPr>
            <w:rFonts w:eastAsia="MS Mincho"/>
            <w:color w:val="FF0000"/>
            <w:u w:val="single"/>
          </w:rPr>
          <w:t xml:space="preserve"> </w:t>
        </w:r>
      </w:ins>
      <w:r w:rsidR="00C86E17" w:rsidRPr="00C86E17">
        <w:rPr>
          <w:rFonts w:eastAsia="MS Mincho"/>
          <w:color w:val="FF0000"/>
          <w:u w:val="single"/>
        </w:rPr>
        <w:t>School</w:t>
      </w:r>
      <w:bookmarkEnd w:id="4"/>
      <w:ins w:id="5" w:author="Nicole Boyles" w:date="2013-05-31T13:23:00Z">
        <w:r>
          <w:rPr>
            <w:rFonts w:eastAsia="MS Mincho"/>
          </w:rPr>
          <w:t>.</w:t>
        </w:r>
      </w:ins>
    </w:p>
    <w:p w14:paraId="2AA83434" w14:textId="77777777" w:rsidR="0080725C" w:rsidRDefault="0080725C" w:rsidP="00F41879">
      <w:pPr>
        <w:jc w:val="both"/>
        <w:rPr>
          <w:rFonts w:eastAsia="MS Mincho"/>
        </w:rPr>
      </w:pPr>
    </w:p>
    <w:sectPr w:rsidR="0080725C">
      <w:headerReference w:type="default" r:id="rId9"/>
      <w:footerReference w:type="default" r:id="rId10"/>
      <w:footerReference w:type="first" r:id="rId11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B2708" w14:textId="77777777" w:rsidR="00675462" w:rsidRDefault="00675462" w:rsidP="00F41879">
      <w:r>
        <w:separator/>
      </w:r>
    </w:p>
  </w:endnote>
  <w:endnote w:type="continuationSeparator" w:id="0">
    <w:p w14:paraId="32139045" w14:textId="77777777" w:rsidR="00675462" w:rsidRDefault="00675462" w:rsidP="00F41879">
      <w:r>
        <w:continuationSeparator/>
      </w:r>
    </w:p>
  </w:endnote>
  <w:endnote w:type="continuationNotice" w:id="1">
    <w:p w14:paraId="6D4CA17A" w14:textId="77777777" w:rsidR="00675462" w:rsidRDefault="006754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779BF" w14:textId="77777777" w:rsidR="00831739" w:rsidRPr="00831739" w:rsidRDefault="00831739" w:rsidP="00831739">
    <w:pPr>
      <w:pStyle w:val="Footer"/>
    </w:pPr>
    <w:ins w:id="6" w:author="Nicole Boyles" w:date="2013-05-31T13:23:00Z">
      <w:r w:rsidRPr="00831739">
        <w:rPr>
          <w:noProof/>
          <w:vanish/>
          <w:sz w:val="16"/>
        </w:rPr>
        <w:t>{</w:t>
      </w:r>
      <w:r w:rsidRPr="00831739">
        <w:rPr>
          <w:noProof/>
          <w:sz w:val="16"/>
        </w:rPr>
        <w:t>P6260.1</w:t>
      </w:r>
      <w:r w:rsidRPr="00831739">
        <w:rPr>
          <w:noProof/>
          <w:vanish/>
          <w:sz w:val="16"/>
        </w:rPr>
        <w:t>}</w:t>
      </w:r>
      <w:r>
        <w:tab/>
      </w:r>
    </w:ins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33C90" w14:textId="127AE44E" w:rsidR="00F41879" w:rsidRPr="00234341" w:rsidRDefault="00F41879" w:rsidP="00831739">
    <w:pPr>
      <w:pStyle w:val="Footer"/>
      <w:tabs>
        <w:tab w:val="left" w:pos="4770"/>
        <w:tab w:val="right" w:pos="9270"/>
      </w:tabs>
      <w:ind w:right="-630"/>
      <w:rPr>
        <w:sz w:val="18"/>
        <w:rPrChange w:id="7" w:author="Nicole Boyles" w:date="2013-05-31T13:23:00Z">
          <w:rPr>
            <w:sz w:val="20"/>
          </w:rPr>
        </w:rPrChange>
      </w:rPr>
    </w:pPr>
    <w:del w:id="8" w:author="Nicole Boyles" w:date="2013-05-31T13:23:00Z">
      <w:r>
        <w:rPr>
          <w:sz w:val="20"/>
          <w:szCs w:val="20"/>
        </w:rPr>
        <w:delText>November, 2010</w:delText>
      </w:r>
    </w:del>
    <w:ins w:id="9" w:author="Nicole Boyles" w:date="2013-05-31T13:23:00Z">
      <w:r w:rsidR="00831739" w:rsidRPr="00234341">
        <w:rPr>
          <w:sz w:val="18"/>
          <w:szCs w:val="18"/>
        </w:rPr>
        <w:t>May, 2013</w:t>
      </w:r>
    </w:ins>
    <w:r w:rsidRPr="00234341">
      <w:rPr>
        <w:sz w:val="18"/>
        <w:rPrChange w:id="10" w:author="Nicole Boyles" w:date="2013-05-31T13:23:00Z">
          <w:rPr>
            <w:sz w:val="20"/>
          </w:rPr>
        </w:rPrChange>
      </w:rPr>
      <w:tab/>
    </w:r>
    <w:r w:rsidRPr="00234341">
      <w:rPr>
        <w:sz w:val="18"/>
        <w:rPrChange w:id="11" w:author="Nicole Boyles" w:date="2013-05-31T13:23:00Z">
          <w:rPr>
            <w:sz w:val="20"/>
          </w:rPr>
        </w:rPrChange>
      </w:rPr>
      <w:tab/>
      <w:t xml:space="preserve">Copyright © </w:t>
    </w:r>
    <w:del w:id="12" w:author="Nicole Boyles" w:date="2013-05-31T13:23:00Z">
      <w:r>
        <w:rPr>
          <w:sz w:val="20"/>
          <w:szCs w:val="20"/>
        </w:rPr>
        <w:delText>2010</w:delText>
      </w:r>
    </w:del>
    <w:ins w:id="13" w:author="Nicole Boyles" w:date="2013-05-31T13:23:00Z">
      <w:r w:rsidRPr="00234341">
        <w:rPr>
          <w:sz w:val="18"/>
          <w:szCs w:val="18"/>
        </w:rPr>
        <w:t>201</w:t>
      </w:r>
      <w:r w:rsidR="00234341" w:rsidRPr="00234341">
        <w:rPr>
          <w:sz w:val="18"/>
          <w:szCs w:val="18"/>
        </w:rPr>
        <w:t>3</w:t>
      </w:r>
    </w:ins>
    <w:r w:rsidRPr="00234341">
      <w:rPr>
        <w:sz w:val="18"/>
        <w:rPrChange w:id="14" w:author="Nicole Boyles" w:date="2013-05-31T13:23:00Z">
          <w:rPr>
            <w:sz w:val="20"/>
          </w:rPr>
        </w:rPrChange>
      </w:rPr>
      <w:t xml:space="preserve"> Missouri Consultants for Education</w:t>
    </w:r>
  </w:p>
  <w:p w14:paraId="750756C5" w14:textId="77777777" w:rsidR="00F41879" w:rsidRPr="00234341" w:rsidRDefault="00F41879">
    <w:pPr>
      <w:pStyle w:val="Footer"/>
      <w:rPr>
        <w:sz w:val="18"/>
        <w:rPrChange w:id="15" w:author="Nicole Boyles" w:date="2013-05-31T13:23:00Z">
          <w:rPr/>
        </w:rPrChange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6BD1C" w14:textId="77777777" w:rsidR="00675462" w:rsidRDefault="00675462" w:rsidP="00F41879">
      <w:r>
        <w:separator/>
      </w:r>
    </w:p>
  </w:footnote>
  <w:footnote w:type="continuationSeparator" w:id="0">
    <w:p w14:paraId="799C1CB5" w14:textId="77777777" w:rsidR="00675462" w:rsidRDefault="00675462" w:rsidP="00F41879">
      <w:r>
        <w:continuationSeparator/>
      </w:r>
    </w:p>
  </w:footnote>
  <w:footnote w:type="continuationNotice" w:id="1">
    <w:p w14:paraId="189281A4" w14:textId="77777777" w:rsidR="00675462" w:rsidRDefault="006754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E7F03" w14:textId="77777777" w:rsidR="00675462" w:rsidRDefault="006754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6CA"/>
    <w:multiLevelType w:val="hybridMultilevel"/>
    <w:tmpl w:val="4ABA4C64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13B52"/>
    <w:multiLevelType w:val="hybridMultilevel"/>
    <w:tmpl w:val="0C6AA9CC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9D221C"/>
    <w:multiLevelType w:val="hybridMultilevel"/>
    <w:tmpl w:val="9BE06298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07010"/>
    <w:multiLevelType w:val="hybridMultilevel"/>
    <w:tmpl w:val="B2CE22B6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66783"/>
    <w:multiLevelType w:val="hybridMultilevel"/>
    <w:tmpl w:val="C7E4EB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D13D39"/>
    <w:multiLevelType w:val="hybridMultilevel"/>
    <w:tmpl w:val="FA9AA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DD6EAA"/>
    <w:multiLevelType w:val="hybridMultilevel"/>
    <w:tmpl w:val="AAC25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BF1C55"/>
    <w:multiLevelType w:val="hybridMultilevel"/>
    <w:tmpl w:val="4A3078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322549"/>
    <w:multiLevelType w:val="hybridMultilevel"/>
    <w:tmpl w:val="29DC30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C43B67"/>
    <w:multiLevelType w:val="hybridMultilevel"/>
    <w:tmpl w:val="1E3AE0F8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6B45CF"/>
    <w:multiLevelType w:val="hybridMultilevel"/>
    <w:tmpl w:val="AF248C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AF6843"/>
    <w:multiLevelType w:val="hybridMultilevel"/>
    <w:tmpl w:val="4BAC7C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3A1B7F"/>
    <w:multiLevelType w:val="hybridMultilevel"/>
    <w:tmpl w:val="1C1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423204"/>
    <w:multiLevelType w:val="hybridMultilevel"/>
    <w:tmpl w:val="EF927E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794D19"/>
    <w:multiLevelType w:val="hybridMultilevel"/>
    <w:tmpl w:val="DA5450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6218BE"/>
    <w:multiLevelType w:val="hybridMultilevel"/>
    <w:tmpl w:val="BCB87D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E25AA3"/>
    <w:multiLevelType w:val="hybridMultilevel"/>
    <w:tmpl w:val="EE5E52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2F4852"/>
    <w:multiLevelType w:val="hybridMultilevel"/>
    <w:tmpl w:val="528297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325CAD"/>
    <w:multiLevelType w:val="hybridMultilevel"/>
    <w:tmpl w:val="5AD872B0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335E89"/>
    <w:multiLevelType w:val="hybridMultilevel"/>
    <w:tmpl w:val="FAAC4A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A176F0"/>
    <w:multiLevelType w:val="hybridMultilevel"/>
    <w:tmpl w:val="747E86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263E2F"/>
    <w:multiLevelType w:val="hybridMultilevel"/>
    <w:tmpl w:val="C6F4F11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812959"/>
    <w:multiLevelType w:val="hybridMultilevel"/>
    <w:tmpl w:val="EBB666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AA7C29"/>
    <w:multiLevelType w:val="hybridMultilevel"/>
    <w:tmpl w:val="ED6854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397F79"/>
    <w:multiLevelType w:val="hybridMultilevel"/>
    <w:tmpl w:val="1E5AB4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CC3F65"/>
    <w:multiLevelType w:val="hybridMultilevel"/>
    <w:tmpl w:val="8E7EE944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E90DD0"/>
    <w:multiLevelType w:val="hybridMultilevel"/>
    <w:tmpl w:val="30A8EA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3"/>
  </w:num>
  <w:num w:numId="3">
    <w:abstractNumId w:val="16"/>
  </w:num>
  <w:num w:numId="4">
    <w:abstractNumId w:val="21"/>
  </w:num>
  <w:num w:numId="5">
    <w:abstractNumId w:val="6"/>
  </w:num>
  <w:num w:numId="6">
    <w:abstractNumId w:val="13"/>
  </w:num>
  <w:num w:numId="7">
    <w:abstractNumId w:val="8"/>
  </w:num>
  <w:num w:numId="8">
    <w:abstractNumId w:val="24"/>
  </w:num>
  <w:num w:numId="9">
    <w:abstractNumId w:val="26"/>
  </w:num>
  <w:num w:numId="10">
    <w:abstractNumId w:val="4"/>
  </w:num>
  <w:num w:numId="11">
    <w:abstractNumId w:val="19"/>
  </w:num>
  <w:num w:numId="12">
    <w:abstractNumId w:val="2"/>
  </w:num>
  <w:num w:numId="13">
    <w:abstractNumId w:val="9"/>
  </w:num>
  <w:num w:numId="14">
    <w:abstractNumId w:val="1"/>
  </w:num>
  <w:num w:numId="15">
    <w:abstractNumId w:val="18"/>
  </w:num>
  <w:num w:numId="16">
    <w:abstractNumId w:val="3"/>
  </w:num>
  <w:num w:numId="17">
    <w:abstractNumId w:val="0"/>
  </w:num>
  <w:num w:numId="18">
    <w:abstractNumId w:val="25"/>
  </w:num>
  <w:num w:numId="19">
    <w:abstractNumId w:val="14"/>
  </w:num>
  <w:num w:numId="20">
    <w:abstractNumId w:val="15"/>
  </w:num>
  <w:num w:numId="21">
    <w:abstractNumId w:val="12"/>
  </w:num>
  <w:num w:numId="22">
    <w:abstractNumId w:val="22"/>
  </w:num>
  <w:num w:numId="23">
    <w:abstractNumId w:val="17"/>
  </w:num>
  <w:num w:numId="24">
    <w:abstractNumId w:val="5"/>
  </w:num>
  <w:num w:numId="25">
    <w:abstractNumId w:val="20"/>
  </w:num>
  <w:num w:numId="26">
    <w:abstractNumId w:val="1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3775F"/>
    <w:rsid w:val="000370A6"/>
    <w:rsid w:val="0013775F"/>
    <w:rsid w:val="00234341"/>
    <w:rsid w:val="00634D10"/>
    <w:rsid w:val="00675462"/>
    <w:rsid w:val="006E7DB3"/>
    <w:rsid w:val="0080725C"/>
    <w:rsid w:val="00831739"/>
    <w:rsid w:val="00A601AE"/>
    <w:rsid w:val="00AA7084"/>
    <w:rsid w:val="00B8744A"/>
    <w:rsid w:val="00BF6E8F"/>
    <w:rsid w:val="00C47DCC"/>
    <w:rsid w:val="00C867E4"/>
    <w:rsid w:val="00C86E17"/>
    <w:rsid w:val="00D10FC6"/>
    <w:rsid w:val="00D33571"/>
    <w:rsid w:val="00DC1717"/>
    <w:rsid w:val="00DF001E"/>
    <w:rsid w:val="00F4187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character" w:styleId="CommentReference">
    <w:name w:val="annotation reference"/>
    <w:uiPriority w:val="99"/>
    <w:semiHidden/>
    <w:unhideWhenUsed/>
    <w:rsid w:val="00D10F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F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F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F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0F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0F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187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4187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187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418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character" w:styleId="CommentReference">
    <w:name w:val="annotation reference"/>
    <w:uiPriority w:val="99"/>
    <w:semiHidden/>
    <w:unhideWhenUsed/>
    <w:rsid w:val="00D10F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F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F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F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0F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0F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187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4187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187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41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0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8B768-3F80-4BAD-B811-060A5B2C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521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P6260.DOC</vt:lpstr>
    </vt:vector>
  </TitlesOfParts>
  <Company>Hewlett-Packard Company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P6260.DOC</dc:title>
  <dc:subject>P6260.1/Font=8</dc:subject>
  <dc:creator>Ewing</dc:creator>
  <cp:lastModifiedBy>Nicole Boyles</cp:lastModifiedBy>
  <cp:revision>2</cp:revision>
  <dcterms:created xsi:type="dcterms:W3CDTF">2010-11-12T20:12:00Z</dcterms:created>
  <dcterms:modified xsi:type="dcterms:W3CDTF">2013-05-31T19:34:00Z</dcterms:modified>
</cp:coreProperties>
</file>