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9AD3D" w14:textId="2AA345CA" w:rsidR="00225CE0" w:rsidRDefault="0017591A" w:rsidP="00F70E16">
      <w:pPr>
        <w:pStyle w:val="Heading2"/>
        <w:tabs>
          <w:tab w:val="right" w:pos="9270"/>
        </w:tabs>
      </w:pPr>
      <w:r>
        <w:rPr>
          <w:u w:val="single"/>
        </w:rPr>
        <w:t>2710</w:t>
      </w:r>
      <w:r w:rsidR="00225CE0">
        <w:rPr>
          <w:u w:val="single"/>
        </w:rPr>
        <w:t>STUDENTS</w:t>
      </w:r>
      <w:r w:rsidR="00225CE0">
        <w:tab/>
      </w:r>
      <w:r w:rsidR="00225CE0">
        <w:rPr>
          <w:u w:val="single"/>
        </w:rPr>
        <w:t>Policy</w:t>
      </w:r>
      <w:r w:rsidR="00225CE0">
        <w:t xml:space="preserve"> 2710</w:t>
      </w:r>
    </w:p>
    <w:p w14:paraId="7177F172" w14:textId="21283C0C" w:rsidR="00225CE0" w:rsidRDefault="00225CE0" w:rsidP="00F70E16">
      <w:pPr>
        <w:pStyle w:val="Heading2"/>
        <w:tabs>
          <w:tab w:val="right" w:pos="9270"/>
        </w:tabs>
      </w:pPr>
      <w:r>
        <w:tab/>
        <w:t>(Regulation 2710)</w:t>
      </w:r>
    </w:p>
    <w:p w14:paraId="21769F06" w14:textId="77777777" w:rsidR="00225CE0" w:rsidRDefault="00225CE0">
      <w:pPr>
        <w:pStyle w:val="Heading1"/>
      </w:pPr>
      <w:r>
        <w:t>Student Welfare</w:t>
      </w:r>
    </w:p>
    <w:p w14:paraId="5EBF5F5A" w14:textId="77777777" w:rsidR="00225CE0" w:rsidRDefault="00225CE0">
      <w:pPr>
        <w:rPr>
          <w:rFonts w:eastAsia="MS Mincho"/>
        </w:rPr>
      </w:pPr>
    </w:p>
    <w:p w14:paraId="6EB9E60B" w14:textId="77777777" w:rsidR="00225CE0" w:rsidRDefault="00225CE0">
      <w:pPr>
        <w:pStyle w:val="Heading1"/>
      </w:pPr>
      <w:r>
        <w:t>Reporting Student Abuse</w:t>
      </w:r>
    </w:p>
    <w:p w14:paraId="6CBB38D7" w14:textId="77777777" w:rsidR="00225CE0" w:rsidRDefault="00225CE0">
      <w:pPr>
        <w:rPr>
          <w:rFonts w:eastAsia="MS Mincho"/>
        </w:rPr>
      </w:pPr>
    </w:p>
    <w:p w14:paraId="08836DB6" w14:textId="77777777" w:rsidR="00F70E16" w:rsidRDefault="00F70E16" w:rsidP="0012664A">
      <w:pPr>
        <w:jc w:val="both"/>
        <w:rPr>
          <w:rFonts w:eastAsia="MS Mincho"/>
        </w:rPr>
      </w:pPr>
    </w:p>
    <w:p w14:paraId="1077B516" w14:textId="2827CE45" w:rsidR="00225CE0" w:rsidRDefault="00225CE0" w:rsidP="0012664A">
      <w:pPr>
        <w:jc w:val="both"/>
        <w:rPr>
          <w:rFonts w:eastAsia="MS Mincho"/>
        </w:rPr>
      </w:pPr>
      <w:r>
        <w:rPr>
          <w:rFonts w:eastAsia="MS Mincho"/>
        </w:rPr>
        <w:t>The Board of Education believes that school staff member</w:t>
      </w:r>
      <w:r w:rsidR="00DF734A">
        <w:rPr>
          <w:rFonts w:eastAsia="MS Mincho"/>
        </w:rPr>
        <w:t>s</w:t>
      </w:r>
      <w:r w:rsidR="00F74BEE">
        <w:rPr>
          <w:rFonts w:eastAsia="MS Mincho"/>
        </w:rPr>
        <w:t>, school volunteers and school contractors,</w:t>
      </w:r>
      <w:r>
        <w:rPr>
          <w:rFonts w:eastAsia="MS Mincho"/>
        </w:rPr>
        <w:t xml:space="preserve"> are in unique position</w:t>
      </w:r>
      <w:r w:rsidR="00F74BEE">
        <w:rPr>
          <w:rFonts w:eastAsia="MS Mincho"/>
        </w:rPr>
        <w:t>s</w:t>
      </w:r>
      <w:r>
        <w:rPr>
          <w:rFonts w:eastAsia="MS Mincho"/>
        </w:rPr>
        <w:t xml:space="preserve"> to assist children, families, and the community in dealing with the issue of child abuse and neglect.  Child abuse is defined as any physical injury, sexual abuse or emotional abuse inflicted on a child other than by accidental means.</w:t>
      </w:r>
      <w:r w:rsidR="00A93CC3">
        <w:rPr>
          <w:rFonts w:eastAsia="MS Mincho"/>
        </w:rPr>
        <w:t xml:space="preserve"> </w:t>
      </w:r>
      <w:r>
        <w:rPr>
          <w:rFonts w:eastAsia="MS Mincho"/>
        </w:rPr>
        <w:t>Neglect is defined as the failure to provide the proper or necessary support, education, nutrition or medical, surgical or other care necessary for the child's well</w:t>
      </w:r>
      <w:r w:rsidR="002F030B">
        <w:rPr>
          <w:rFonts w:eastAsia="MS Mincho"/>
        </w:rPr>
        <w:t>-</w:t>
      </w:r>
      <w:r>
        <w:rPr>
          <w:rFonts w:eastAsia="MS Mincho"/>
        </w:rPr>
        <w:t>being.</w:t>
      </w:r>
      <w:r w:rsidR="009C528E">
        <w:rPr>
          <w:rFonts w:eastAsia="MS Mincho"/>
        </w:rPr>
        <w:t xml:space="preserve">  </w:t>
      </w:r>
      <w:r w:rsidR="009202CC">
        <w:rPr>
          <w:rFonts w:eastAsia="MS Mincho"/>
        </w:rPr>
        <w:t xml:space="preserve">The </w:t>
      </w:r>
      <w:r w:rsidR="00CB3516">
        <w:rPr>
          <w:rFonts w:eastAsia="MS Mincho"/>
        </w:rPr>
        <w:t xml:space="preserve">status as an </w:t>
      </w:r>
      <w:r w:rsidR="009202CC">
        <w:rPr>
          <w:rFonts w:eastAsia="MS Mincho"/>
        </w:rPr>
        <w:t xml:space="preserve">unaccompanied youth is not, in and of itself, a sufficient basis for reporting child abuse or neglect unless the child is under sixteen (16) years of age or is an incapacitated person.  However, if a mandated reporter knows or has reason to believe that an unaccompanied child has been or may be a victim of child </w:t>
      </w:r>
      <w:r w:rsidR="00561BA9">
        <w:rPr>
          <w:rFonts w:eastAsia="MS Mincho"/>
        </w:rPr>
        <w:t>abuse or</w:t>
      </w:r>
      <w:r w:rsidR="009202CC">
        <w:rPr>
          <w:rFonts w:eastAsia="MS Mincho"/>
        </w:rPr>
        <w:t xml:space="preserve"> neglect, a report must be made.  </w:t>
      </w:r>
      <w:r w:rsidR="009C528E" w:rsidRPr="002F030B">
        <w:rPr>
          <w:rFonts w:eastAsia="MS Mincho"/>
        </w:rPr>
        <w:t>Employees</w:t>
      </w:r>
      <w:r w:rsidR="00F74BEE">
        <w:rPr>
          <w:rFonts w:eastAsia="MS Mincho"/>
        </w:rPr>
        <w:t>, volunteers and school contractors</w:t>
      </w:r>
      <w:r w:rsidR="009C528E" w:rsidRPr="002F030B">
        <w:rPr>
          <w:rFonts w:eastAsia="MS Mincho"/>
        </w:rPr>
        <w:t xml:space="preserve"> making reports of allegations of sexual abuse of a student will be provided immediate unrestricted use of communication </w:t>
      </w:r>
      <w:r w:rsidR="002F030B" w:rsidRPr="002F030B">
        <w:rPr>
          <w:rFonts w:eastAsia="MS Mincho"/>
        </w:rPr>
        <w:t xml:space="preserve">technology </w:t>
      </w:r>
      <w:r w:rsidR="009C528E" w:rsidRPr="002F030B">
        <w:rPr>
          <w:rFonts w:eastAsia="MS Mincho"/>
        </w:rPr>
        <w:t xml:space="preserve">and will be temporarily </w:t>
      </w:r>
      <w:r w:rsidR="002F030B" w:rsidRPr="002F030B">
        <w:rPr>
          <w:rFonts w:eastAsia="MS Mincho"/>
        </w:rPr>
        <w:t>released from their</w:t>
      </w:r>
      <w:r w:rsidR="009C528E" w:rsidRPr="002F030B">
        <w:rPr>
          <w:rFonts w:eastAsia="MS Mincho"/>
        </w:rPr>
        <w:t xml:space="preserve"> work duties</w:t>
      </w:r>
      <w:r w:rsidR="00504ED8" w:rsidRPr="00504ED8">
        <w:rPr>
          <w:rFonts w:eastAsia="MS Mincho"/>
        </w:rPr>
        <w:t xml:space="preserve"> </w:t>
      </w:r>
      <w:r w:rsidR="00504ED8" w:rsidRPr="002F030B">
        <w:rPr>
          <w:rFonts w:eastAsia="MS Mincho"/>
        </w:rPr>
        <w:t>to make an immediate report</w:t>
      </w:r>
      <w:r w:rsidR="009C528E" w:rsidRPr="002F030B">
        <w:rPr>
          <w:rFonts w:eastAsia="MS Mincho"/>
        </w:rPr>
        <w:t>.</w:t>
      </w:r>
    </w:p>
    <w:p w14:paraId="5B6ACEEE" w14:textId="77777777" w:rsidR="00A93CC3" w:rsidRDefault="00A93CC3" w:rsidP="0012664A">
      <w:pPr>
        <w:jc w:val="both"/>
        <w:rPr>
          <w:u w:val="single"/>
        </w:rPr>
      </w:pPr>
    </w:p>
    <w:p w14:paraId="2B91544F" w14:textId="4291F75D" w:rsidR="0012664A" w:rsidRPr="00B0667D" w:rsidRDefault="0012664A" w:rsidP="0012664A">
      <w:pPr>
        <w:jc w:val="both"/>
      </w:pPr>
      <w:r w:rsidRPr="00B0667D">
        <w:t xml:space="preserve">If a </w:t>
      </w:r>
      <w:r w:rsidR="00741537">
        <w:t xml:space="preserve">school </w:t>
      </w:r>
      <w:r w:rsidR="00F74BEE">
        <w:t>e</w:t>
      </w:r>
      <w:r w:rsidR="00F74BEE" w:rsidRPr="002F030B">
        <w:rPr>
          <w:rFonts w:eastAsia="MS Mincho"/>
        </w:rPr>
        <w:t>mployee</w:t>
      </w:r>
      <w:r w:rsidR="00F74BEE">
        <w:rPr>
          <w:rFonts w:eastAsia="MS Mincho"/>
        </w:rPr>
        <w:t>, volunteer or school contractor</w:t>
      </w:r>
      <w:r w:rsidR="00741537">
        <w:t xml:space="preserve"> has a reasonable belief that a student has been or maybe subjected to abuse or neglect</w:t>
      </w:r>
      <w:r w:rsidRPr="00B0667D">
        <w:t>, such employee</w:t>
      </w:r>
      <w:r w:rsidR="00DF734A">
        <w:t>, volunteer or school contractor</w:t>
      </w:r>
      <w:r w:rsidRPr="00B0667D">
        <w:t xml:space="preserve"> and the Superintendent shall </w:t>
      </w:r>
      <w:r w:rsidR="009C528E">
        <w:t>report</w:t>
      </w:r>
      <w:r w:rsidRPr="00B0667D">
        <w:t xml:space="preserve"> the information </w:t>
      </w:r>
      <w:r w:rsidR="009C528E">
        <w:t>immediately upon receiving</w:t>
      </w:r>
      <w:r w:rsidRPr="00B0667D">
        <w:t xml:space="preserve"> the information to the Children’s Division.  The</w:t>
      </w:r>
      <w:r w:rsidR="002F030B">
        <w:t xml:space="preserve">reafter, the </w:t>
      </w:r>
      <w:r w:rsidR="009C528E" w:rsidRPr="002F030B">
        <w:t>Superintendent</w:t>
      </w:r>
      <w:r w:rsidRPr="00B0667D">
        <w:t xml:space="preserve"> will investigate the allegation for the purpose of making decisions about the accused person’s employment. </w:t>
      </w:r>
      <w:r w:rsidR="009C528E">
        <w:t xml:space="preserve"> </w:t>
      </w:r>
      <w:r w:rsidR="009C528E" w:rsidRPr="002F030B">
        <w:t xml:space="preserve">Depending upon the specific facts, the District may place the alleged abuser on paid leave of absence; place the employee in a non-student contact position; </w:t>
      </w:r>
      <w:r w:rsidR="002F030B" w:rsidRPr="002F030B">
        <w:t>initiate</w:t>
      </w:r>
      <w:r w:rsidR="009C528E" w:rsidRPr="002F030B">
        <w:t xml:space="preserve"> dismissal proceedings</w:t>
      </w:r>
      <w:r w:rsidR="002F030B">
        <w:t>, or continue the employee in their present position pending outcome of the investigation</w:t>
      </w:r>
      <w:r w:rsidR="009C528E" w:rsidRPr="002F030B">
        <w:t>.</w:t>
      </w:r>
    </w:p>
    <w:p w14:paraId="015C17FF" w14:textId="77777777" w:rsidR="0012664A" w:rsidRDefault="0012664A" w:rsidP="0012664A">
      <w:pPr>
        <w:jc w:val="both"/>
        <w:rPr>
          <w:u w:val="single"/>
        </w:rPr>
      </w:pPr>
    </w:p>
    <w:p w14:paraId="3DFDA6AE" w14:textId="7501ED24" w:rsidR="000D4D04" w:rsidRPr="00B0667D" w:rsidRDefault="0012664A" w:rsidP="0012664A">
      <w:pPr>
        <w:jc w:val="both"/>
      </w:pPr>
      <w:r w:rsidRPr="00B0667D">
        <w:t>Any school district employee,</w:t>
      </w:r>
      <w:r w:rsidR="00F74BEE">
        <w:t xml:space="preserve"> volunteer or school contractor</w:t>
      </w:r>
      <w:r w:rsidRPr="00B0667D">
        <w:t xml:space="preserve"> acting in good faith, who reports alleged sexual misconduct on the part of a school employee will not be disciplined or discriminated against because of such reporting.</w:t>
      </w:r>
    </w:p>
    <w:p w14:paraId="46F03DE6" w14:textId="77777777" w:rsidR="000D4D04" w:rsidRPr="00B0667D" w:rsidRDefault="000D4D04" w:rsidP="0012664A">
      <w:pPr>
        <w:jc w:val="both"/>
      </w:pPr>
    </w:p>
    <w:p w14:paraId="2C0B7290" w14:textId="41F58855" w:rsidR="000D4D04" w:rsidRDefault="000D4D04" w:rsidP="0012664A">
      <w:pPr>
        <w:jc w:val="both"/>
      </w:pPr>
      <w:r w:rsidRPr="00B0667D">
        <w:t>The District will annually provide employee</w:t>
      </w:r>
      <w:r w:rsidR="00FF0E44">
        <w:t xml:space="preserve"> and volunteer</w:t>
      </w:r>
      <w:r w:rsidRPr="00B0667D">
        <w:t xml:space="preserve"> training</w:t>
      </w:r>
      <w:r w:rsidR="008212C2" w:rsidRPr="00B0667D">
        <w:t>, which will include but not be limited to</w:t>
      </w:r>
      <w:r w:rsidRPr="00B0667D">
        <w:t xml:space="preserve"> current information concerning identification of the signs </w:t>
      </w:r>
      <w:r w:rsidR="00EF5C11" w:rsidRPr="00B0667D">
        <w:t xml:space="preserve">of sexual abuse in children as well as the identification of the danger signals of potentially abusive relationships between children and adults.  This training will emphasize the importance of mandatory child abuse reporting, including </w:t>
      </w:r>
      <w:r w:rsidR="008212C2" w:rsidRPr="00B0667D">
        <w:t>the obligation</w:t>
      </w:r>
      <w:r w:rsidR="00EF5C11" w:rsidRPr="00B0667D">
        <w:t xml:space="preserve"> to report suspected abuse by other mandated reporters.  Employees </w:t>
      </w:r>
      <w:r w:rsidR="00DF734A">
        <w:t xml:space="preserve">and volunteers </w:t>
      </w:r>
      <w:r w:rsidR="00EF5C11" w:rsidRPr="00B0667D">
        <w:t>will receive training on the need for and methods to create an atmosphere of trust so that students believe their school and school employees are available to discuss matters concerning abusive behavior.</w:t>
      </w:r>
    </w:p>
    <w:p w14:paraId="05600D7E" w14:textId="77777777" w:rsidR="00E57993" w:rsidRDefault="00E57993" w:rsidP="0012664A">
      <w:pPr>
        <w:jc w:val="both"/>
      </w:pPr>
    </w:p>
    <w:p w14:paraId="50F247F4" w14:textId="6471F08C" w:rsidR="00E57993" w:rsidRDefault="00E57993" w:rsidP="00E57993">
      <w:pPr>
        <w:jc w:val="both"/>
      </w:pPr>
      <w:r>
        <w:t>The District will post in each student restroom and in a clearly visible location in each school office</w:t>
      </w:r>
      <w:r w:rsidR="00BF4EE5">
        <w:t>,</w:t>
      </w:r>
      <w:r>
        <w:t xml:space="preserve"> the </w:t>
      </w:r>
      <w:proofErr w:type="gramStart"/>
      <w:r>
        <w:t>toll free</w:t>
      </w:r>
      <w:proofErr w:type="gramEnd"/>
      <w:r>
        <w:t xml:space="preserve"> child abuse and neglect hotline number established by the Children’s Division.  These signs will be published in both English and Spanish.  Such child abuse and neglect hotline numbers shall be depicted in large print on posters 11 inches by 17 inches and will be placed at </w:t>
      </w:r>
      <w:r>
        <w:lastRenderedPageBreak/>
        <w:t>eye level for easy viewing.  The hotline number will be shown in bold print.  The signs shall also contain instructions to call 911 for emergencies and contain directions for accessing the Children’s Division’s website for more information on reporting abuse and neglect.</w:t>
      </w:r>
    </w:p>
    <w:p w14:paraId="0E226062" w14:textId="77777777" w:rsidR="00E57993" w:rsidRDefault="00E57993" w:rsidP="0012664A">
      <w:pPr>
        <w:jc w:val="both"/>
      </w:pPr>
    </w:p>
    <w:p w14:paraId="23092554" w14:textId="4DB4102A" w:rsidR="00E57993" w:rsidRDefault="00E57993" w:rsidP="00E57993">
      <w:pPr>
        <w:jc w:val="center"/>
        <w:rPr>
          <w:rFonts w:eastAsia="MS Mincho"/>
        </w:rPr>
      </w:pPr>
      <w:r w:rsidRPr="00555BF1">
        <w:rPr>
          <w:rFonts w:eastAsia="MS Mincho"/>
        </w:rPr>
        <w:t>****</w:t>
      </w:r>
    </w:p>
    <w:p w14:paraId="0F1428E6" w14:textId="77777777" w:rsidR="00E57993" w:rsidRDefault="00E57993" w:rsidP="00E57993">
      <w:pPr>
        <w:jc w:val="center"/>
      </w:pPr>
    </w:p>
    <w:p w14:paraId="552E4707" w14:textId="77777777" w:rsidR="00E57993" w:rsidRDefault="00E57993" w:rsidP="00E57993">
      <w:pPr>
        <w:jc w:val="center"/>
      </w:pPr>
    </w:p>
    <w:p w14:paraId="30E9C5EF" w14:textId="7A6B5E68" w:rsidR="00E57993" w:rsidRPr="00555BF1" w:rsidRDefault="00FF0E44" w:rsidP="00E57993">
      <w:pPr>
        <w:pStyle w:val="Footer"/>
        <w:tabs>
          <w:tab w:val="left" w:pos="4770"/>
        </w:tabs>
        <w:ind w:right="-450"/>
      </w:pPr>
      <w:r>
        <w:t xml:space="preserve">August </w:t>
      </w:r>
      <w:r w:rsidR="009334D1">
        <w:t>2021</w:t>
      </w:r>
      <w:r w:rsidR="00582071">
        <w:t>,</w:t>
      </w:r>
      <w:r w:rsidR="00E57993" w:rsidRPr="00555BF1">
        <w:t xml:space="preserve"> Copyright © </w:t>
      </w:r>
      <w:r w:rsidR="009334D1" w:rsidRPr="00555BF1">
        <w:t>20</w:t>
      </w:r>
      <w:r w:rsidR="009334D1">
        <w:t>21</w:t>
      </w:r>
      <w:r w:rsidR="009334D1" w:rsidRPr="00555BF1">
        <w:t xml:space="preserve"> </w:t>
      </w:r>
      <w:r w:rsidR="00E57993" w:rsidRPr="00555BF1">
        <w:t>Missouri Consultants for Education</w:t>
      </w:r>
      <w:r w:rsidR="00E57993">
        <w:t xml:space="preserve">, </w:t>
      </w:r>
      <w:r>
        <w:t>LLC</w:t>
      </w:r>
    </w:p>
    <w:p w14:paraId="135B2111" w14:textId="77777777" w:rsidR="00E57993" w:rsidRDefault="00E57993" w:rsidP="00E57993"/>
    <w:p w14:paraId="57D85489" w14:textId="77777777" w:rsidR="00E57993" w:rsidRPr="00B0667D" w:rsidRDefault="00E57993" w:rsidP="0012664A">
      <w:pPr>
        <w:jc w:val="both"/>
      </w:pPr>
    </w:p>
    <w:sectPr w:rsidR="00E57993" w:rsidRPr="00B0667D">
      <w:headerReference w:type="default" r:id="rId8"/>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9E50" w14:textId="77777777" w:rsidR="0036331A" w:rsidRDefault="0036331A" w:rsidP="0012664A">
      <w:r>
        <w:separator/>
      </w:r>
    </w:p>
  </w:endnote>
  <w:endnote w:type="continuationSeparator" w:id="0">
    <w:p w14:paraId="04495AB0" w14:textId="77777777" w:rsidR="0036331A" w:rsidRDefault="0036331A" w:rsidP="0012664A">
      <w:r>
        <w:continuationSeparator/>
      </w:r>
    </w:p>
  </w:endnote>
  <w:endnote w:type="continuationNotice" w:id="1">
    <w:p w14:paraId="71861587" w14:textId="77777777" w:rsidR="0036331A" w:rsidRDefault="0036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33692" w14:textId="77777777" w:rsidR="0036331A" w:rsidRDefault="0036331A" w:rsidP="0012664A">
      <w:r>
        <w:separator/>
      </w:r>
    </w:p>
  </w:footnote>
  <w:footnote w:type="continuationSeparator" w:id="0">
    <w:p w14:paraId="6C4239E8" w14:textId="77777777" w:rsidR="0036331A" w:rsidRDefault="0036331A" w:rsidP="0012664A">
      <w:r>
        <w:continuationSeparator/>
      </w:r>
    </w:p>
  </w:footnote>
  <w:footnote w:type="continuationNotice" w:id="1">
    <w:p w14:paraId="7C4102C1" w14:textId="77777777" w:rsidR="0036331A" w:rsidRDefault="00363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6B755" w14:textId="77777777" w:rsidR="00BE34CE" w:rsidRPr="00BE34CE" w:rsidRDefault="00BE34CE" w:rsidP="00F70E16">
    <w:pPr>
      <w:pStyle w:val="Header"/>
      <w:tabs>
        <w:tab w:val="clear" w:pos="9360"/>
        <w:tab w:val="right" w:pos="9270"/>
      </w:tabs>
      <w:rPr>
        <w:b/>
      </w:rPr>
    </w:pPr>
    <w:r>
      <w:tab/>
    </w:r>
    <w:r>
      <w:tab/>
    </w:r>
    <w:r w:rsidRPr="00BE34CE">
      <w:rPr>
        <w:b/>
        <w:u w:val="single"/>
      </w:rPr>
      <w:t>Policy</w:t>
    </w:r>
    <w:r w:rsidRPr="00BE34CE">
      <w:rPr>
        <w:b/>
      </w:rPr>
      <w:t xml:space="preserve"> 2710</w:t>
    </w:r>
  </w:p>
  <w:p w14:paraId="24241A7D" w14:textId="77777777" w:rsidR="00BE34CE" w:rsidRDefault="00BE34CE" w:rsidP="00F70E16">
    <w:pPr>
      <w:pStyle w:val="Header"/>
      <w:tabs>
        <w:tab w:val="clear" w:pos="9360"/>
        <w:tab w:val="right" w:pos="9270"/>
      </w:tabs>
    </w:pPr>
    <w:r w:rsidRPr="00BE34CE">
      <w:rPr>
        <w:b/>
      </w:rPr>
      <w:tab/>
    </w:r>
    <w:r w:rsidRPr="00BE34CE">
      <w:rPr>
        <w:b/>
      </w:rPr>
      <w:tab/>
      <w:t xml:space="preserve">Page </w:t>
    </w:r>
    <w:r w:rsidRPr="00BE34CE">
      <w:rPr>
        <w:b/>
      </w:rPr>
      <w:fldChar w:fldCharType="begin"/>
    </w:r>
    <w:r w:rsidRPr="00BE34CE">
      <w:rPr>
        <w:b/>
      </w:rPr>
      <w:instrText xml:space="preserve"> PAGE   \* MERGEFORMAT </w:instrText>
    </w:r>
    <w:r w:rsidRPr="00BE34CE">
      <w:rPr>
        <w:b/>
      </w:rPr>
      <w:fldChar w:fldCharType="separate"/>
    </w:r>
    <w:r w:rsidR="00F70E16">
      <w:rPr>
        <w:b/>
        <w:noProof/>
      </w:rPr>
      <w:t>2</w:t>
    </w:r>
    <w:r w:rsidRPr="00BE34CE">
      <w:rPr>
        <w:b/>
        <w:noProof/>
      </w:rPr>
      <w:fldChar w:fldCharType="end"/>
    </w:r>
    <w:r>
      <w:tab/>
    </w:r>
  </w:p>
  <w:p w14:paraId="56A2D3A8" w14:textId="77777777" w:rsidR="0088284C" w:rsidRDefault="0088284C" w:rsidP="00F70E16">
    <w:pPr>
      <w:pStyle w:val="Header"/>
      <w:tabs>
        <w:tab w:val="clear" w:pos="9360"/>
        <w:tab w:val="righ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4A"/>
    <w:rsid w:val="000713D0"/>
    <w:rsid w:val="000D4D04"/>
    <w:rsid w:val="0012664A"/>
    <w:rsid w:val="001373AE"/>
    <w:rsid w:val="00166171"/>
    <w:rsid w:val="0017591A"/>
    <w:rsid w:val="001D12C8"/>
    <w:rsid w:val="001E1F97"/>
    <w:rsid w:val="00214CD0"/>
    <w:rsid w:val="00225CE0"/>
    <w:rsid w:val="002D4343"/>
    <w:rsid w:val="002F030B"/>
    <w:rsid w:val="00311BC4"/>
    <w:rsid w:val="0036331A"/>
    <w:rsid w:val="003703D0"/>
    <w:rsid w:val="003811DE"/>
    <w:rsid w:val="0039792B"/>
    <w:rsid w:val="003D3EAA"/>
    <w:rsid w:val="00466916"/>
    <w:rsid w:val="004E4A6A"/>
    <w:rsid w:val="00504ED8"/>
    <w:rsid w:val="00540680"/>
    <w:rsid w:val="00561BA9"/>
    <w:rsid w:val="00573A0A"/>
    <w:rsid w:val="00574441"/>
    <w:rsid w:val="00582071"/>
    <w:rsid w:val="006A141A"/>
    <w:rsid w:val="007262B6"/>
    <w:rsid w:val="00741537"/>
    <w:rsid w:val="00810A9E"/>
    <w:rsid w:val="008170C1"/>
    <w:rsid w:val="008212C2"/>
    <w:rsid w:val="0088284C"/>
    <w:rsid w:val="009202CC"/>
    <w:rsid w:val="009334D1"/>
    <w:rsid w:val="009B11ED"/>
    <w:rsid w:val="009C528E"/>
    <w:rsid w:val="00A8054D"/>
    <w:rsid w:val="00A93CC3"/>
    <w:rsid w:val="00B0667D"/>
    <w:rsid w:val="00B348F0"/>
    <w:rsid w:val="00BB112E"/>
    <w:rsid w:val="00BE34CE"/>
    <w:rsid w:val="00BF4E39"/>
    <w:rsid w:val="00BF4EE5"/>
    <w:rsid w:val="00CB23D5"/>
    <w:rsid w:val="00CB3516"/>
    <w:rsid w:val="00CE1FF1"/>
    <w:rsid w:val="00D64DB8"/>
    <w:rsid w:val="00DC20CB"/>
    <w:rsid w:val="00DF734A"/>
    <w:rsid w:val="00E1275B"/>
    <w:rsid w:val="00E44499"/>
    <w:rsid w:val="00E56657"/>
    <w:rsid w:val="00E57993"/>
    <w:rsid w:val="00EE0260"/>
    <w:rsid w:val="00EF02C8"/>
    <w:rsid w:val="00EF5C11"/>
    <w:rsid w:val="00F04DBD"/>
    <w:rsid w:val="00F16A23"/>
    <w:rsid w:val="00F70E16"/>
    <w:rsid w:val="00F74BEE"/>
    <w:rsid w:val="00FF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42D56"/>
  <w15:docId w15:val="{5B5782EB-52B0-41D0-BE36-75927A23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link w:val="HeaderChar"/>
    <w:uiPriority w:val="99"/>
    <w:unhideWhenUsed/>
    <w:rsid w:val="006A141A"/>
    <w:pPr>
      <w:tabs>
        <w:tab w:val="center" w:pos="4680"/>
        <w:tab w:val="right" w:pos="9360"/>
      </w:tabs>
    </w:pPr>
  </w:style>
  <w:style w:type="character" w:customStyle="1" w:styleId="HeaderChar">
    <w:name w:val="Header Char"/>
    <w:link w:val="Header"/>
    <w:uiPriority w:val="99"/>
    <w:rsid w:val="0012664A"/>
    <w:rPr>
      <w:sz w:val="24"/>
      <w:szCs w:val="24"/>
    </w:rPr>
  </w:style>
  <w:style w:type="paragraph" w:styleId="Footer">
    <w:name w:val="footer"/>
    <w:basedOn w:val="Normal"/>
    <w:link w:val="FooterChar"/>
    <w:uiPriority w:val="99"/>
    <w:unhideWhenUsed/>
    <w:rsid w:val="006A141A"/>
    <w:pPr>
      <w:tabs>
        <w:tab w:val="center" w:pos="4680"/>
        <w:tab w:val="right" w:pos="9360"/>
      </w:tabs>
    </w:pPr>
  </w:style>
  <w:style w:type="character" w:customStyle="1" w:styleId="FooterChar">
    <w:name w:val="Footer Char"/>
    <w:link w:val="Footer"/>
    <w:uiPriority w:val="99"/>
    <w:rsid w:val="0012664A"/>
    <w:rPr>
      <w:sz w:val="24"/>
      <w:szCs w:val="24"/>
    </w:rPr>
  </w:style>
  <w:style w:type="paragraph" w:styleId="BalloonText">
    <w:name w:val="Balloon Text"/>
    <w:basedOn w:val="Normal"/>
    <w:link w:val="BalloonTextChar"/>
    <w:uiPriority w:val="99"/>
    <w:semiHidden/>
    <w:unhideWhenUsed/>
    <w:rsid w:val="00CB23D5"/>
    <w:rPr>
      <w:rFonts w:ascii="Tahoma" w:hAnsi="Tahoma" w:cs="Tahoma"/>
      <w:sz w:val="16"/>
      <w:szCs w:val="16"/>
    </w:rPr>
  </w:style>
  <w:style w:type="character" w:customStyle="1" w:styleId="BalloonTextChar">
    <w:name w:val="Balloon Text Char"/>
    <w:basedOn w:val="DefaultParagraphFont"/>
    <w:link w:val="BalloonText"/>
    <w:uiPriority w:val="99"/>
    <w:semiHidden/>
    <w:rsid w:val="00CB23D5"/>
    <w:rPr>
      <w:rFonts w:ascii="Tahoma" w:hAnsi="Tahoma" w:cs="Tahoma"/>
      <w:sz w:val="16"/>
      <w:szCs w:val="16"/>
    </w:rPr>
  </w:style>
  <w:style w:type="paragraph" w:styleId="Revision">
    <w:name w:val="Revision"/>
    <w:hidden/>
    <w:uiPriority w:val="99"/>
    <w:semiHidden/>
    <w:rsid w:val="003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470750">
      <w:bodyDiv w:val="1"/>
      <w:marLeft w:val="0"/>
      <w:marRight w:val="0"/>
      <w:marTop w:val="0"/>
      <w:marBottom w:val="0"/>
      <w:divBdr>
        <w:top w:val="none" w:sz="0" w:space="0" w:color="auto"/>
        <w:left w:val="none" w:sz="0" w:space="0" w:color="auto"/>
        <w:bottom w:val="none" w:sz="0" w:space="0" w:color="auto"/>
        <w:right w:val="none" w:sz="0" w:space="0" w:color="auto"/>
      </w:divBdr>
    </w:div>
    <w:div w:id="18204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07FB-8BF0-4A36-88BF-31FC8D34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3079</Characters>
  <Application>Microsoft Office Word</Application>
  <DocSecurity>0</DocSecurity>
  <PresentationFormat/>
  <Lines>55</Lines>
  <Paragraphs>11</Paragraphs>
  <ScaleCrop>false</ScaleCrop>
  <HeadingPairs>
    <vt:vector size="2" baseType="variant">
      <vt:variant>
        <vt:lpstr>Title</vt:lpstr>
      </vt:variant>
      <vt:variant>
        <vt:i4>1</vt:i4>
      </vt:variant>
    </vt:vector>
  </HeadingPairs>
  <TitlesOfParts>
    <vt:vector size="1" baseType="lpstr">
      <vt:lpstr>P2710.DOCX</vt:lpstr>
    </vt:vector>
  </TitlesOfParts>
  <Company>Hewlett-Packard Company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P2710.DOCX</dc:title>
  <dc:subject>wdNOSTAMP</dc:subject>
  <dc:creator>Ewing</dc:creator>
  <cp:lastModifiedBy>Michelle Ferguson</cp:lastModifiedBy>
  <cp:revision>3</cp:revision>
  <cp:lastPrinted>2015-09-03T20:36:00Z</cp:lastPrinted>
  <dcterms:created xsi:type="dcterms:W3CDTF">2021-09-07T22:17:00Z</dcterms:created>
  <dcterms:modified xsi:type="dcterms:W3CDTF">2021-09-08T14:19:00Z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UFAA9qelww5tp43pzLLeCoYxmW0GYtFyHr2E26mA0c7zS+l++kcA/VtyCxKowYNO31/xqnTQqndCF+/p_x000d_
FEgt7TDKskqRTJEZP002Hz0SEXu1FI0Kya/d/WhVtBk7yIBmJIFtkxd3B8GMwMDpFEgt7TDKskqR_x000d_
TJEZP002Hz0SEXu1FI0Kya/d/WhVtDVUQX/gwkhVVFN6z5HKyfztO1LJm3L2Tfc1CuN7upw5hsy8_x000d_
86o/n6FaD/HwoE0gc</vt:lpwstr>
  </property>
  <property fmtid="{D5CDD505-2E9C-101B-9397-08002B2CF9AE}" pid="3" name="MAIL_MSG_ID2">
    <vt:lpwstr>SZ6fPz7w9DKEqv8bZf0wEJRznILNhMaPH6wfcxCZpoW1GHPoAuyDs5YT4pb_x000d_
mIfr6aC1tM7mQn5TUQrzPCP42yM=</vt:lpwstr>
  </property>
  <property fmtid="{D5CDD505-2E9C-101B-9397-08002B2CF9AE}" pid="4" name="RESPONSE_SENDER_NAME">
    <vt:lpwstr>sAAAE34RQVAK31lOk8i5OgLlgjhphbBYYpk9JI0YtXjhd4k=</vt:lpwstr>
  </property>
  <property fmtid="{D5CDD505-2E9C-101B-9397-08002B2CF9AE}" pid="5" name="EMAIL_OWNER_ADDRESS">
    <vt:lpwstr>4AAA6DouqOs9baHGowx42TWv167CQpNCILgr6thVu46ETSQv6rfGWrnX8w==</vt:lpwstr>
  </property>
</Properties>
</file>