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B9E" w:rsidRDefault="000D2324" w:rsidP="00576B9E">
      <w:pPr>
        <w:pStyle w:val="Heading2"/>
      </w:pPr>
      <w:r>
        <w:rPr>
          <w:u w:val="single"/>
        </w:rPr>
        <w:t>STUDENTS</w:t>
      </w:r>
      <w:r w:rsidRPr="000D2324">
        <w:tab/>
      </w:r>
      <w:r w:rsidRPr="000D2324">
        <w:tab/>
      </w:r>
      <w:r w:rsidRPr="000D2324">
        <w:tab/>
      </w:r>
      <w:r w:rsidR="00576B9E">
        <w:tab/>
      </w:r>
      <w:r w:rsidR="00576B9E">
        <w:tab/>
      </w:r>
      <w:r w:rsidR="00576B9E">
        <w:tab/>
      </w:r>
      <w:r w:rsidR="00576B9E">
        <w:tab/>
      </w:r>
      <w:r w:rsidR="00576B9E">
        <w:tab/>
      </w:r>
      <w:r w:rsidR="00576B9E">
        <w:tab/>
      </w:r>
      <w:r>
        <w:tab/>
      </w:r>
      <w:r w:rsidR="00576B9E">
        <w:rPr>
          <w:u w:val="single"/>
        </w:rPr>
        <w:t>Policy</w:t>
      </w:r>
      <w:r w:rsidR="00576B9E">
        <w:t xml:space="preserve"> 2</w:t>
      </w:r>
      <w:r>
        <w:t>755</w:t>
      </w:r>
    </w:p>
    <w:p w:rsidR="00576B9E" w:rsidRDefault="00576B9E" w:rsidP="00576B9E">
      <w:pPr>
        <w:pStyle w:val="Heading2"/>
      </w:pPr>
      <w:r>
        <w:tab/>
      </w:r>
      <w:r>
        <w:tab/>
      </w:r>
      <w:r>
        <w:tab/>
      </w:r>
      <w:r>
        <w:tab/>
      </w:r>
      <w:r>
        <w:tab/>
      </w:r>
      <w:r>
        <w:tab/>
      </w:r>
      <w:r>
        <w:tab/>
      </w:r>
      <w:r>
        <w:tab/>
      </w:r>
      <w:r>
        <w:tab/>
      </w:r>
      <w:r>
        <w:tab/>
      </w:r>
    </w:p>
    <w:p w:rsidR="00576B9E" w:rsidRDefault="00576B9E" w:rsidP="00576B9E">
      <w:pPr>
        <w:pStyle w:val="Heading1"/>
      </w:pPr>
      <w:r>
        <w:t>S</w:t>
      </w:r>
      <w:r w:rsidR="000D2324">
        <w:t>tudent Welfare</w:t>
      </w:r>
    </w:p>
    <w:p w:rsidR="00576B9E" w:rsidRDefault="00576B9E" w:rsidP="00576B9E">
      <w:pPr>
        <w:rPr>
          <w:rFonts w:eastAsia="MS Mincho"/>
        </w:rPr>
      </w:pPr>
    </w:p>
    <w:p w:rsidR="00576B9E" w:rsidRDefault="000D2324" w:rsidP="00576B9E">
      <w:pPr>
        <w:pStyle w:val="Heading1"/>
      </w:pPr>
      <w:r>
        <w:t>Cardiopulmonary/Heimlich Training</w:t>
      </w:r>
    </w:p>
    <w:p w:rsidR="00576B9E" w:rsidRDefault="00576B9E" w:rsidP="00576B9E"/>
    <w:p w:rsidR="00576B9E" w:rsidRDefault="00576B9E" w:rsidP="00576B9E"/>
    <w:p w:rsidR="000D2324" w:rsidRDefault="000D2324" w:rsidP="00576B9E">
      <w:pPr>
        <w:jc w:val="both"/>
      </w:pPr>
      <w:r>
        <w:t xml:space="preserve">Beginning no later than the 2017-18 school year, students will receive thirty (30) minutes of cardiopulmonary resuscitation instruction and training in the performance of the Heimlich maneuver or other first aid for choking.  Students will receive this training </w:t>
      </w:r>
      <w:r w:rsidR="002611A8">
        <w:t xml:space="preserve">at least once </w:t>
      </w:r>
      <w:r w:rsidR="00091C05">
        <w:t>d</w:t>
      </w:r>
      <w:r>
        <w:t>uring the student’s four years of high school.  Instruction will be included in the District’s existing health or physical education curriculum.  Students with disabilities may participate to the extent appropriate as determined by the student’s IEP or §</w:t>
      </w:r>
      <w:r w:rsidR="00091C05">
        <w:t>504 Plan.</w:t>
      </w:r>
    </w:p>
    <w:p w:rsidR="000D2324" w:rsidRDefault="000D2324" w:rsidP="00576B9E">
      <w:pPr>
        <w:jc w:val="both"/>
      </w:pPr>
    </w:p>
    <w:p w:rsidR="00576B9E" w:rsidRDefault="007C3656" w:rsidP="007C3656">
      <w:pPr>
        <w:jc w:val="center"/>
      </w:pPr>
      <w:r>
        <w:t>*****</w:t>
      </w:r>
    </w:p>
    <w:p w:rsidR="007C3656" w:rsidRDefault="007C3656" w:rsidP="007C3656">
      <w:pPr>
        <w:jc w:val="center"/>
      </w:pPr>
    </w:p>
    <w:p w:rsidR="00576B9E" w:rsidRPr="006C7189" w:rsidRDefault="00576B9E" w:rsidP="00576B9E">
      <w:pPr>
        <w:pStyle w:val="Footer"/>
        <w:tabs>
          <w:tab w:val="left" w:pos="4770"/>
        </w:tabs>
        <w:ind w:right="-450"/>
        <w:jc w:val="both"/>
      </w:pPr>
      <w:r w:rsidRPr="006C7189">
        <w:t>August 2016, Copyright © 2016 Missouri Consultants for Education</w:t>
      </w:r>
    </w:p>
    <w:p w:rsidR="00576B9E" w:rsidRDefault="00576B9E" w:rsidP="00576B9E">
      <w:pPr>
        <w:jc w:val="both"/>
      </w:pPr>
    </w:p>
    <w:p w:rsidR="00DD1784" w:rsidRDefault="00DD1784">
      <w:bookmarkStart w:id="0" w:name="_GoBack"/>
      <w:bookmarkEnd w:id="0"/>
    </w:p>
    <w:sectPr w:rsidR="00DD178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5A9" w:rsidRDefault="007C3656">
      <w:r>
        <w:separator/>
      </w:r>
    </w:p>
  </w:endnote>
  <w:endnote w:type="continuationSeparator" w:id="0">
    <w:p w:rsidR="001125A9" w:rsidRDefault="007C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39" w:rsidRDefault="001D6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39" w:rsidRDefault="001D67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39" w:rsidRDefault="001D6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5A9" w:rsidRDefault="007C3656">
      <w:r>
        <w:separator/>
      </w:r>
    </w:p>
  </w:footnote>
  <w:footnote w:type="continuationSeparator" w:id="0">
    <w:p w:rsidR="001125A9" w:rsidRDefault="007C3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39" w:rsidRDefault="001D6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39" w:rsidRDefault="001D67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39" w:rsidRDefault="001D67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9E"/>
    <w:rsid w:val="00091C05"/>
    <w:rsid w:val="000D2324"/>
    <w:rsid w:val="001125A9"/>
    <w:rsid w:val="001D6739"/>
    <w:rsid w:val="002611A8"/>
    <w:rsid w:val="00576B9E"/>
    <w:rsid w:val="007C3656"/>
    <w:rsid w:val="00DD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1AE25-4589-4564-8EAF-81CEF379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B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6B9E"/>
    <w:pPr>
      <w:keepNext/>
      <w:outlineLvl w:val="0"/>
    </w:pPr>
    <w:rPr>
      <w:rFonts w:eastAsia="MS Mincho"/>
      <w:b/>
      <w:bCs/>
      <w:szCs w:val="20"/>
      <w:u w:val="single"/>
    </w:rPr>
  </w:style>
  <w:style w:type="paragraph" w:styleId="Heading2">
    <w:name w:val="heading 2"/>
    <w:basedOn w:val="Normal"/>
    <w:next w:val="Normal"/>
    <w:link w:val="Heading2Char"/>
    <w:qFormat/>
    <w:rsid w:val="00576B9E"/>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B9E"/>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576B9E"/>
    <w:rPr>
      <w:rFonts w:ascii="Times New Roman" w:eastAsia="MS Mincho" w:hAnsi="Times New Roman" w:cs="Times New Roman"/>
      <w:b/>
      <w:bCs/>
      <w:sz w:val="24"/>
      <w:szCs w:val="20"/>
    </w:rPr>
  </w:style>
  <w:style w:type="paragraph" w:styleId="Footer">
    <w:name w:val="footer"/>
    <w:basedOn w:val="Normal"/>
    <w:link w:val="FooterChar"/>
    <w:uiPriority w:val="99"/>
    <w:rsid w:val="00576B9E"/>
    <w:pPr>
      <w:tabs>
        <w:tab w:val="center" w:pos="4320"/>
        <w:tab w:val="right" w:pos="8640"/>
      </w:tabs>
    </w:pPr>
  </w:style>
  <w:style w:type="character" w:customStyle="1" w:styleId="FooterChar">
    <w:name w:val="Footer Char"/>
    <w:basedOn w:val="DefaultParagraphFont"/>
    <w:link w:val="Footer"/>
    <w:uiPriority w:val="99"/>
    <w:rsid w:val="00576B9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6739"/>
    <w:pPr>
      <w:tabs>
        <w:tab w:val="center" w:pos="4680"/>
        <w:tab w:val="right" w:pos="9360"/>
      </w:tabs>
    </w:pPr>
  </w:style>
  <w:style w:type="character" w:customStyle="1" w:styleId="HeaderChar">
    <w:name w:val="Header Char"/>
    <w:basedOn w:val="DefaultParagraphFont"/>
    <w:link w:val="Header"/>
    <w:uiPriority w:val="99"/>
    <w:rsid w:val="001D67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583</Characters>
  <Application>Microsoft Office Word</Application>
  <DocSecurity>0</DocSecurity>
  <Lines>18</Lines>
  <Paragraphs>6</Paragraphs>
  <ScaleCrop>false</ScaleCrop>
  <HeadingPairs>
    <vt:vector size="2" baseType="variant">
      <vt:variant>
        <vt:lpstr>Title</vt:lpstr>
      </vt:variant>
      <vt:variant>
        <vt:i4>1</vt:i4>
      </vt:variant>
    </vt:vector>
  </HeadingPairs>
  <TitlesOfParts>
    <vt:vector size="1" baseType="lpstr">
      <vt:lpstr>P2755.DOCX</vt:lpstr>
    </vt:vector>
  </TitlesOfParts>
  <Company>Hewlett-Packard Company</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P2755.DOCX</dc:title>
  <dc:subject/>
  <dc:creator>Nicole Boyles</dc:creator>
  <cp:keywords/>
  <dc:description/>
  <cp:lastModifiedBy>Nicole Boyles</cp:lastModifiedBy>
  <cp:revision>5</cp:revision>
  <cp:lastPrinted>2016-08-15T16:02:00Z</cp:lastPrinted>
  <dcterms:created xsi:type="dcterms:W3CDTF">2016-07-19T16:38:00Z</dcterms:created>
  <dcterms:modified xsi:type="dcterms:W3CDTF">2016-08-15T16:02:00Z</dcterms:modified>
</cp:coreProperties>
</file>