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62FDE" w14:textId="48430523" w:rsidR="00DC6A67" w:rsidRPr="00DC6A67" w:rsidRDefault="00DC6A67" w:rsidP="00DC6A67">
      <w:pPr>
        <w:tabs>
          <w:tab w:val="right" w:pos="9270"/>
        </w:tabs>
        <w:spacing w:after="0" w:line="240" w:lineRule="auto"/>
        <w:rPr>
          <w:rFonts w:ascii="Times New Roman" w:hAnsi="Times New Roman" w:cs="Times New Roman"/>
          <w:b/>
          <w:bCs/>
        </w:rPr>
      </w:pPr>
      <w:r w:rsidRPr="00DC6A67">
        <w:rPr>
          <w:rFonts w:ascii="Times New Roman" w:hAnsi="Times New Roman" w:cs="Times New Roman"/>
          <w:b/>
          <w:bCs/>
          <w:u w:val="single"/>
        </w:rPr>
        <w:t>FACILITIES DEVELOPMENT</w:t>
      </w:r>
      <w:r w:rsidRPr="00DC6A67">
        <w:rPr>
          <w:rFonts w:ascii="Times New Roman" w:hAnsi="Times New Roman" w:cs="Times New Roman"/>
          <w:b/>
          <w:bCs/>
        </w:rPr>
        <w:tab/>
      </w:r>
      <w:r w:rsidRPr="00DC6A67">
        <w:rPr>
          <w:rFonts w:ascii="Times New Roman" w:hAnsi="Times New Roman" w:cs="Times New Roman"/>
          <w:b/>
          <w:bCs/>
          <w:u w:val="single"/>
        </w:rPr>
        <w:t>Policy</w:t>
      </w:r>
      <w:r w:rsidRPr="00DC6A67">
        <w:rPr>
          <w:rFonts w:ascii="Times New Roman" w:hAnsi="Times New Roman" w:cs="Times New Roman"/>
          <w:b/>
          <w:bCs/>
        </w:rPr>
        <w:t xml:space="preserve"> 711</w:t>
      </w:r>
      <w:r>
        <w:rPr>
          <w:rFonts w:ascii="Times New Roman" w:hAnsi="Times New Roman" w:cs="Times New Roman"/>
          <w:b/>
          <w:bCs/>
        </w:rPr>
        <w:t>5</w:t>
      </w:r>
    </w:p>
    <w:p w14:paraId="1EC73529" w14:textId="77777777" w:rsidR="00DC6A67" w:rsidRPr="00DC6A67" w:rsidRDefault="00DC6A67" w:rsidP="00DC6A67">
      <w:pPr>
        <w:spacing w:after="0" w:line="240" w:lineRule="auto"/>
        <w:rPr>
          <w:rFonts w:ascii="Times New Roman" w:hAnsi="Times New Roman" w:cs="Times New Roman"/>
        </w:rPr>
      </w:pPr>
    </w:p>
    <w:p w14:paraId="5B4F33BE" w14:textId="77777777" w:rsidR="00DC6A67" w:rsidRPr="00DC6A67" w:rsidRDefault="00DC6A67" w:rsidP="00DC6A67">
      <w:pPr>
        <w:spacing w:after="0" w:line="240" w:lineRule="auto"/>
        <w:rPr>
          <w:rFonts w:ascii="Times New Roman" w:hAnsi="Times New Roman" w:cs="Times New Roman"/>
          <w:b/>
          <w:bCs/>
          <w:u w:val="single"/>
        </w:rPr>
      </w:pPr>
      <w:r w:rsidRPr="00DC6A67">
        <w:rPr>
          <w:rFonts w:ascii="Times New Roman" w:hAnsi="Times New Roman" w:cs="Times New Roman"/>
          <w:b/>
          <w:bCs/>
          <w:u w:val="single"/>
        </w:rPr>
        <w:t>Facilities Planning and Design</w:t>
      </w:r>
    </w:p>
    <w:p w14:paraId="0880F5AA" w14:textId="77777777" w:rsidR="00DC6A67" w:rsidRPr="00DC6A67" w:rsidRDefault="00DC6A67" w:rsidP="00DC6A67">
      <w:pPr>
        <w:spacing w:after="0" w:line="240" w:lineRule="auto"/>
        <w:rPr>
          <w:rFonts w:ascii="Times New Roman" w:hAnsi="Times New Roman" w:cs="Times New Roman"/>
        </w:rPr>
      </w:pPr>
    </w:p>
    <w:p w14:paraId="565D34FA" w14:textId="22E81AE3" w:rsidR="00DC6A67" w:rsidRPr="00DC6A67" w:rsidRDefault="00DC6A67" w:rsidP="00DC6A67">
      <w:pPr>
        <w:spacing w:after="0" w:line="240" w:lineRule="auto"/>
        <w:rPr>
          <w:rFonts w:ascii="Times New Roman" w:hAnsi="Times New Roman" w:cs="Times New Roman"/>
          <w:b/>
          <w:bCs/>
          <w:u w:val="single"/>
        </w:rPr>
      </w:pPr>
      <w:r>
        <w:rPr>
          <w:rFonts w:ascii="Times New Roman" w:hAnsi="Times New Roman" w:cs="Times New Roman"/>
          <w:b/>
          <w:bCs/>
          <w:u w:val="single"/>
        </w:rPr>
        <w:t>Guaranteed Energy Cost Savings Accounts</w:t>
      </w:r>
    </w:p>
    <w:p w14:paraId="50C639D4" w14:textId="77777777" w:rsidR="00DC6A67" w:rsidRPr="00DC6A67" w:rsidRDefault="00DC6A67" w:rsidP="00DC6A67">
      <w:pPr>
        <w:spacing w:after="0" w:line="240" w:lineRule="auto"/>
        <w:rPr>
          <w:rFonts w:ascii="Times New Roman" w:hAnsi="Times New Roman" w:cs="Times New Roman"/>
        </w:rPr>
      </w:pPr>
    </w:p>
    <w:p w14:paraId="36FAED6D" w14:textId="77777777" w:rsidR="005F2EC2" w:rsidRDefault="005F2EC2" w:rsidP="00DC6A67">
      <w:pPr>
        <w:spacing w:after="0" w:line="240" w:lineRule="auto"/>
        <w:rPr>
          <w:rFonts w:ascii="Times New Roman" w:hAnsi="Times New Roman" w:cs="Times New Roman"/>
        </w:rPr>
      </w:pPr>
    </w:p>
    <w:p w14:paraId="1390F66D" w14:textId="47197775" w:rsidR="00DC6A67" w:rsidRDefault="00DC6A67" w:rsidP="00DC6A67">
      <w:pPr>
        <w:spacing w:after="0" w:line="240" w:lineRule="auto"/>
        <w:jc w:val="both"/>
        <w:rPr>
          <w:rFonts w:ascii="Times New Roman" w:hAnsi="Times New Roman" w:cs="Times New Roman"/>
        </w:rPr>
      </w:pPr>
      <w:r>
        <w:rPr>
          <w:rFonts w:ascii="Times New Roman" w:hAnsi="Times New Roman" w:cs="Times New Roman"/>
        </w:rPr>
        <w:t xml:space="preserve">The Board of Education may elect to </w:t>
      </w:r>
      <w:proofErr w:type="gramStart"/>
      <w:r>
        <w:rPr>
          <w:rFonts w:ascii="Times New Roman" w:hAnsi="Times New Roman" w:cs="Times New Roman"/>
        </w:rPr>
        <w:t>enter into</w:t>
      </w:r>
      <w:proofErr w:type="gramEnd"/>
      <w:r>
        <w:rPr>
          <w:rFonts w:ascii="Times New Roman" w:hAnsi="Times New Roman" w:cs="Times New Roman"/>
        </w:rPr>
        <w:t xml:space="preserve"> one or more Guaranteed Energy Cost Savings Contracts. Such contracts </w:t>
      </w:r>
      <w:proofErr w:type="gramStart"/>
      <w:r>
        <w:rPr>
          <w:rFonts w:ascii="Times New Roman" w:hAnsi="Times New Roman" w:cs="Times New Roman"/>
        </w:rPr>
        <w:t>are considered</w:t>
      </w:r>
      <w:proofErr w:type="gramEnd"/>
      <w:r>
        <w:rPr>
          <w:rFonts w:ascii="Times New Roman" w:hAnsi="Times New Roman" w:cs="Times New Roman"/>
        </w:rPr>
        <w:t xml:space="preserve"> public works contracts as they provide for capital improvements to existing District facilities.</w:t>
      </w:r>
    </w:p>
    <w:p w14:paraId="46B60570" w14:textId="77777777" w:rsidR="00DC6A67" w:rsidRDefault="00DC6A67" w:rsidP="00DC6A67">
      <w:pPr>
        <w:spacing w:after="0" w:line="240" w:lineRule="auto"/>
        <w:jc w:val="both"/>
        <w:rPr>
          <w:rFonts w:ascii="Times New Roman" w:hAnsi="Times New Roman" w:cs="Times New Roman"/>
        </w:rPr>
      </w:pPr>
    </w:p>
    <w:p w14:paraId="7DCDC53A" w14:textId="6913C9E7" w:rsidR="00DC6A67" w:rsidRDefault="00DC6A67" w:rsidP="00DC6A67">
      <w:pPr>
        <w:spacing w:after="0" w:line="240" w:lineRule="auto"/>
        <w:jc w:val="both"/>
        <w:rPr>
          <w:rFonts w:ascii="Times New Roman" w:hAnsi="Times New Roman" w:cs="Times New Roman"/>
        </w:rPr>
      </w:pPr>
      <w:r>
        <w:rPr>
          <w:rFonts w:ascii="Times New Roman" w:hAnsi="Times New Roman" w:cs="Times New Roman"/>
        </w:rPr>
        <w:t xml:space="preserve">Prior to </w:t>
      </w:r>
      <w:proofErr w:type="gramStart"/>
      <w:r>
        <w:rPr>
          <w:rFonts w:ascii="Times New Roman" w:hAnsi="Times New Roman" w:cs="Times New Roman"/>
        </w:rPr>
        <w:t>entering into</w:t>
      </w:r>
      <w:proofErr w:type="gramEnd"/>
      <w:r>
        <w:rPr>
          <w:rFonts w:ascii="Times New Roman" w:hAnsi="Times New Roman" w:cs="Times New Roman"/>
        </w:rPr>
        <w:t xml:space="preserve"> a guaranteed energy cost savings contract, the Board will solicit competitive proposals as specified in Policy 7210 – Construction Bidding and Awards as well as mail solicitations, electronic mail, and public announcements</w:t>
      </w:r>
      <w:proofErr w:type="gramStart"/>
      <w:r>
        <w:rPr>
          <w:rFonts w:ascii="Times New Roman" w:hAnsi="Times New Roman" w:cs="Times New Roman"/>
        </w:rPr>
        <w:t xml:space="preserve">.  </w:t>
      </w:r>
      <w:proofErr w:type="gramEnd"/>
      <w:r>
        <w:rPr>
          <w:rFonts w:ascii="Times New Roman" w:hAnsi="Times New Roman" w:cs="Times New Roman"/>
        </w:rPr>
        <w:t>The request for proposals will include the following:</w:t>
      </w:r>
    </w:p>
    <w:p w14:paraId="62ECC0E4" w14:textId="77777777" w:rsidR="00DC6A67" w:rsidRDefault="00DC6A67" w:rsidP="00DC6A67">
      <w:pPr>
        <w:spacing w:after="0" w:line="240" w:lineRule="auto"/>
        <w:jc w:val="both"/>
        <w:rPr>
          <w:rFonts w:ascii="Times New Roman" w:hAnsi="Times New Roman" w:cs="Times New Roman"/>
        </w:rPr>
      </w:pPr>
    </w:p>
    <w:p w14:paraId="1B759F57" w14:textId="2F7C8960" w:rsidR="00DC6A67" w:rsidRDefault="00DC6A67" w:rsidP="00DC6A67">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District’s name and address.</w:t>
      </w:r>
    </w:p>
    <w:p w14:paraId="6F2F632B" w14:textId="5AE5EB8B" w:rsidR="00DC6A67" w:rsidRDefault="00DC6A67" w:rsidP="00DC6A67">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Name, address, </w:t>
      </w:r>
      <w:proofErr w:type="gramStart"/>
      <w:r>
        <w:rPr>
          <w:rFonts w:ascii="Times New Roman" w:hAnsi="Times New Roman" w:cs="Times New Roman"/>
        </w:rPr>
        <w:t>title</w:t>
      </w:r>
      <w:proofErr w:type="gramEnd"/>
      <w:r>
        <w:rPr>
          <w:rFonts w:ascii="Times New Roman" w:hAnsi="Times New Roman" w:cs="Times New Roman"/>
        </w:rPr>
        <w:t xml:space="preserve"> and phone number of the District’s contract person.</w:t>
      </w:r>
    </w:p>
    <w:p w14:paraId="6C3EFF18" w14:textId="114AF460" w:rsidR="00DC6A67" w:rsidRDefault="00DC6A67" w:rsidP="00DC6A67">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Date, time and place where proposals will </w:t>
      </w:r>
      <w:proofErr w:type="gramStart"/>
      <w:r>
        <w:rPr>
          <w:rFonts w:ascii="Times New Roman" w:hAnsi="Times New Roman" w:cs="Times New Roman"/>
        </w:rPr>
        <w:t>be received</w:t>
      </w:r>
      <w:proofErr w:type="gramEnd"/>
      <w:r>
        <w:rPr>
          <w:rFonts w:ascii="Times New Roman" w:hAnsi="Times New Roman" w:cs="Times New Roman"/>
        </w:rPr>
        <w:t>.</w:t>
      </w:r>
    </w:p>
    <w:p w14:paraId="72CAB6FB" w14:textId="0AF1AC22" w:rsidR="00DC6A67" w:rsidRDefault="00DC6A67" w:rsidP="00DC6A67">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Evaluation criteria for assessing the proposals.</w:t>
      </w:r>
    </w:p>
    <w:p w14:paraId="6CE5FD29" w14:textId="77777777" w:rsidR="00DC6A67" w:rsidRDefault="00DC6A67" w:rsidP="00DC6A67">
      <w:pPr>
        <w:spacing w:after="0" w:line="240" w:lineRule="auto"/>
        <w:jc w:val="both"/>
        <w:rPr>
          <w:rFonts w:ascii="Times New Roman" w:hAnsi="Times New Roman" w:cs="Times New Roman"/>
        </w:rPr>
      </w:pPr>
    </w:p>
    <w:p w14:paraId="14C4A312" w14:textId="27D65578" w:rsidR="00DC6A67" w:rsidRDefault="00DC6A67" w:rsidP="00DC6A67">
      <w:pPr>
        <w:spacing w:after="0" w:line="240" w:lineRule="auto"/>
        <w:jc w:val="both"/>
        <w:rPr>
          <w:rFonts w:ascii="Times New Roman" w:hAnsi="Times New Roman" w:cs="Times New Roman"/>
        </w:rPr>
      </w:pPr>
      <w:r>
        <w:rPr>
          <w:rFonts w:ascii="Times New Roman" w:hAnsi="Times New Roman" w:cs="Times New Roman"/>
        </w:rPr>
        <w:t>Upon review of the submitted proposals, the Board will award a contract to the proposer providing the lowest and best proposal. However, in making a contract award, the Board will determine that the cost of the energy savings measures does not exceed the amount of energy or operational savings within a 15-year period from the date installation is complete</w:t>
      </w:r>
      <w:proofErr w:type="gramStart"/>
      <w:r>
        <w:rPr>
          <w:rFonts w:ascii="Times New Roman" w:hAnsi="Times New Roman" w:cs="Times New Roman"/>
        </w:rPr>
        <w:t xml:space="preserve">.  </w:t>
      </w:r>
      <w:proofErr w:type="gramEnd"/>
      <w:r>
        <w:rPr>
          <w:rFonts w:ascii="Times New Roman" w:hAnsi="Times New Roman" w:cs="Times New Roman"/>
        </w:rPr>
        <w:t xml:space="preserve">As with other District bid considerations, the Board reserves the right to reject </w:t>
      </w:r>
      <w:proofErr w:type="gramStart"/>
      <w:r>
        <w:rPr>
          <w:rFonts w:ascii="Times New Roman" w:hAnsi="Times New Roman" w:cs="Times New Roman"/>
        </w:rPr>
        <w:t>any and all</w:t>
      </w:r>
      <w:proofErr w:type="gramEnd"/>
      <w:r>
        <w:rPr>
          <w:rFonts w:ascii="Times New Roman" w:hAnsi="Times New Roman" w:cs="Times New Roman"/>
        </w:rPr>
        <w:t xml:space="preserve"> bids.</w:t>
      </w:r>
    </w:p>
    <w:p w14:paraId="7A06A75C" w14:textId="77777777" w:rsidR="00DC6A67" w:rsidRDefault="00DC6A67" w:rsidP="00DC6A67">
      <w:pPr>
        <w:spacing w:after="0" w:line="240" w:lineRule="auto"/>
        <w:jc w:val="both"/>
        <w:rPr>
          <w:rFonts w:ascii="Times New Roman" w:hAnsi="Times New Roman" w:cs="Times New Roman"/>
        </w:rPr>
      </w:pPr>
    </w:p>
    <w:p w14:paraId="7186C520" w14:textId="7580A469" w:rsidR="00DC6A67" w:rsidRDefault="00DC6A67" w:rsidP="00DC6A67">
      <w:pPr>
        <w:spacing w:after="0" w:line="240" w:lineRule="auto"/>
        <w:jc w:val="both"/>
        <w:rPr>
          <w:rFonts w:ascii="Times New Roman" w:hAnsi="Times New Roman" w:cs="Times New Roman"/>
        </w:rPr>
      </w:pPr>
      <w:r>
        <w:rPr>
          <w:rFonts w:ascii="Times New Roman" w:hAnsi="Times New Roman" w:cs="Times New Roman"/>
        </w:rPr>
        <w:t xml:space="preserve">Upon proposal acceptance, the Board will negotiate the terms of the </w:t>
      </w:r>
      <w:r w:rsidR="003033A8">
        <w:rPr>
          <w:rFonts w:ascii="Times New Roman" w:hAnsi="Times New Roman" w:cs="Times New Roman"/>
        </w:rPr>
        <w:t>contract</w:t>
      </w:r>
      <w:proofErr w:type="gramStart"/>
      <w:r>
        <w:rPr>
          <w:rFonts w:ascii="Times New Roman" w:hAnsi="Times New Roman" w:cs="Times New Roman"/>
        </w:rPr>
        <w:t xml:space="preserve">.  </w:t>
      </w:r>
      <w:proofErr w:type="gramEnd"/>
      <w:r>
        <w:rPr>
          <w:rFonts w:ascii="Times New Roman" w:hAnsi="Times New Roman" w:cs="Times New Roman"/>
        </w:rPr>
        <w:t xml:space="preserve">However, the </w:t>
      </w:r>
      <w:r w:rsidR="003033A8">
        <w:rPr>
          <w:rFonts w:ascii="Times New Roman" w:hAnsi="Times New Roman" w:cs="Times New Roman"/>
        </w:rPr>
        <w:t>contract</w:t>
      </w:r>
      <w:r>
        <w:rPr>
          <w:rFonts w:ascii="Times New Roman" w:hAnsi="Times New Roman" w:cs="Times New Roman"/>
        </w:rPr>
        <w:t xml:space="preserve"> must include a guarantee that either or both the energy or operational cost savings measures will meet or exceed the costs of the energy savings measures, adjusted for inflation, within </w:t>
      </w:r>
      <w:r w:rsidR="008A6931">
        <w:rPr>
          <w:rFonts w:ascii="Times New Roman" w:hAnsi="Times New Roman" w:cs="Times New Roman"/>
        </w:rPr>
        <w:t xml:space="preserve">(15) </w:t>
      </w:r>
      <w:r>
        <w:rPr>
          <w:rFonts w:ascii="Times New Roman" w:hAnsi="Times New Roman" w:cs="Times New Roman"/>
        </w:rPr>
        <w:t xml:space="preserve">fifteen </w:t>
      </w:r>
      <w:r w:rsidR="008A6931">
        <w:rPr>
          <w:rFonts w:ascii="Times New Roman" w:hAnsi="Times New Roman" w:cs="Times New Roman"/>
        </w:rPr>
        <w:t>years</w:t>
      </w:r>
      <w:proofErr w:type="gramStart"/>
      <w:r>
        <w:rPr>
          <w:rFonts w:ascii="Times New Roman" w:hAnsi="Times New Roman" w:cs="Times New Roman"/>
        </w:rPr>
        <w:t xml:space="preserve">.  </w:t>
      </w:r>
      <w:proofErr w:type="gramEnd"/>
      <w:r>
        <w:rPr>
          <w:rFonts w:ascii="Times New Roman" w:hAnsi="Times New Roman" w:cs="Times New Roman"/>
        </w:rPr>
        <w:t xml:space="preserve">The contractor will reimburse the District for any shortfall of guaranteed energy costs savings on an annual basis. The contract may also provide for payments over </w:t>
      </w:r>
      <w:proofErr w:type="gramStart"/>
      <w:r>
        <w:rPr>
          <w:rFonts w:ascii="Times New Roman" w:hAnsi="Times New Roman" w:cs="Times New Roman"/>
        </w:rPr>
        <w:t>a period of time</w:t>
      </w:r>
      <w:proofErr w:type="gramEnd"/>
      <w:r>
        <w:rPr>
          <w:rFonts w:ascii="Times New Roman" w:hAnsi="Times New Roman" w:cs="Times New Roman"/>
        </w:rPr>
        <w:t>, not to exceed (15) fifteen years.</w:t>
      </w:r>
    </w:p>
    <w:p w14:paraId="0D6ECA8F" w14:textId="77777777" w:rsidR="00DC6A67" w:rsidRDefault="00DC6A67" w:rsidP="00DC6A67">
      <w:pPr>
        <w:spacing w:after="0" w:line="240" w:lineRule="auto"/>
        <w:jc w:val="both"/>
        <w:rPr>
          <w:rFonts w:ascii="Times New Roman" w:hAnsi="Times New Roman" w:cs="Times New Roman"/>
        </w:rPr>
      </w:pPr>
    </w:p>
    <w:p w14:paraId="14C13BB0" w14:textId="6D9D75B1" w:rsidR="00DC6A67" w:rsidRPr="00DC6A67" w:rsidRDefault="00DC6A67" w:rsidP="00DC6A67">
      <w:pPr>
        <w:spacing w:after="0" w:line="240" w:lineRule="auto"/>
        <w:rPr>
          <w:rFonts w:ascii="Times New Roman" w:hAnsi="Times New Roman" w:cs="Times New Roman"/>
          <w:b/>
          <w:bCs/>
        </w:rPr>
      </w:pPr>
      <w:r w:rsidRPr="00DC6A67">
        <w:rPr>
          <w:rFonts w:ascii="Times New Roman" w:hAnsi="Times New Roman" w:cs="Times New Roman"/>
          <w:b/>
          <w:bCs/>
        </w:rPr>
        <w:t>Definitions</w:t>
      </w:r>
    </w:p>
    <w:p w14:paraId="6D23227E" w14:textId="77777777" w:rsidR="00DC6A67" w:rsidRDefault="00DC6A67" w:rsidP="00DC6A67">
      <w:pPr>
        <w:spacing w:after="0" w:line="240" w:lineRule="auto"/>
        <w:rPr>
          <w:rFonts w:ascii="Times New Roman" w:hAnsi="Times New Roman" w:cs="Times New Roman"/>
        </w:rPr>
      </w:pPr>
    </w:p>
    <w:p w14:paraId="2E92265E" w14:textId="6A425FDC" w:rsidR="00DC6A67" w:rsidRDefault="00DC6A67" w:rsidP="00DC6A67">
      <w:pPr>
        <w:spacing w:after="0" w:line="240" w:lineRule="auto"/>
        <w:jc w:val="both"/>
        <w:rPr>
          <w:rFonts w:ascii="Times New Roman" w:hAnsi="Times New Roman" w:cs="Times New Roman"/>
        </w:rPr>
      </w:pPr>
      <w:r w:rsidRPr="00DC6A67">
        <w:rPr>
          <w:rFonts w:ascii="Times New Roman" w:hAnsi="Times New Roman" w:cs="Times New Roman"/>
          <w:i/>
          <w:iCs/>
        </w:rPr>
        <w:t>“Energy costs savings measure</w:t>
      </w:r>
      <w:r w:rsidR="00D9353F">
        <w:rPr>
          <w:rFonts w:ascii="Times New Roman" w:hAnsi="Times New Roman" w:cs="Times New Roman"/>
          <w:i/>
          <w:iCs/>
        </w:rPr>
        <w:t>,</w:t>
      </w:r>
      <w:r w:rsidRPr="00DC6A67">
        <w:rPr>
          <w:rFonts w:ascii="Times New Roman" w:hAnsi="Times New Roman" w:cs="Times New Roman"/>
          <w:i/>
          <w:iCs/>
        </w:rPr>
        <w:t>”</w:t>
      </w:r>
      <w:r w:rsidR="00D9353F">
        <w:rPr>
          <w:rFonts w:ascii="Times New Roman" w:hAnsi="Times New Roman" w:cs="Times New Roman"/>
          <w:i/>
          <w:iCs/>
        </w:rPr>
        <w:t xml:space="preserve"> </w:t>
      </w:r>
      <w:r>
        <w:rPr>
          <w:rFonts w:ascii="Times New Roman" w:hAnsi="Times New Roman" w:cs="Times New Roman"/>
        </w:rPr>
        <w:t>a training program or facility alteration designed to reduce energy consumption or operating costs, and may include one or more of the following:</w:t>
      </w:r>
    </w:p>
    <w:p w14:paraId="7A7667F1" w14:textId="77777777" w:rsidR="00DC6A67" w:rsidRDefault="00DC6A67" w:rsidP="00DC6A67">
      <w:pPr>
        <w:spacing w:after="0" w:line="240" w:lineRule="auto"/>
        <w:jc w:val="both"/>
        <w:rPr>
          <w:rFonts w:ascii="Times New Roman" w:hAnsi="Times New Roman" w:cs="Times New Roman"/>
        </w:rPr>
      </w:pPr>
    </w:p>
    <w:p w14:paraId="2FAD4D4F" w14:textId="2B0F8679" w:rsidR="00DC6A67" w:rsidRDefault="00DC6A67" w:rsidP="00DC6A67">
      <w:pPr>
        <w:pStyle w:val="ListParagraph"/>
        <w:numPr>
          <w:ilvl w:val="0"/>
          <w:numId w:val="2"/>
        </w:numPr>
        <w:spacing w:after="0" w:line="240" w:lineRule="auto"/>
        <w:jc w:val="both"/>
        <w:rPr>
          <w:rFonts w:ascii="Times New Roman" w:hAnsi="Times New Roman" w:cs="Times New Roman"/>
        </w:rPr>
      </w:pPr>
      <w:r w:rsidRPr="00DC6A67">
        <w:rPr>
          <w:rFonts w:ascii="Times New Roman" w:hAnsi="Times New Roman" w:cs="Times New Roman"/>
        </w:rPr>
        <w:t xml:space="preserve">Insulation of the building structure or systems within the </w:t>
      </w:r>
      <w:r w:rsidR="003033A8" w:rsidRPr="00DC6A67">
        <w:rPr>
          <w:rFonts w:ascii="Times New Roman" w:hAnsi="Times New Roman" w:cs="Times New Roman"/>
        </w:rPr>
        <w:t>building.</w:t>
      </w:r>
    </w:p>
    <w:p w14:paraId="435ABBD2" w14:textId="4B23876E" w:rsidR="00DC6A67" w:rsidRDefault="00DC6A67" w:rsidP="00DC6A67">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Storm windows or doors, caulking or weather stripping, multi-glazed windows or doors, heat absorbing or heat reflective glazed and coated window or door systems, additional glazing reductions in glass area, or other window and door system modifications that reduce energy </w:t>
      </w:r>
      <w:r w:rsidR="003033A8">
        <w:rPr>
          <w:rFonts w:ascii="Times New Roman" w:hAnsi="Times New Roman" w:cs="Times New Roman"/>
        </w:rPr>
        <w:t>consumption.</w:t>
      </w:r>
    </w:p>
    <w:p w14:paraId="23078EC4" w14:textId="4493AC87" w:rsidR="00DC6A67" w:rsidRDefault="00DC6A67" w:rsidP="00DC6A67">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Automated or computerized energy control </w:t>
      </w:r>
      <w:r w:rsidR="003033A8">
        <w:rPr>
          <w:rFonts w:ascii="Times New Roman" w:hAnsi="Times New Roman" w:cs="Times New Roman"/>
        </w:rPr>
        <w:t>system.</w:t>
      </w:r>
    </w:p>
    <w:p w14:paraId="7D4E72FA" w14:textId="3F515987" w:rsidR="00DC6A67" w:rsidRDefault="00DC6A67" w:rsidP="00DC6A67">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Heating, ventilating or air conditioning system modifications or </w:t>
      </w:r>
      <w:r w:rsidR="003033A8">
        <w:rPr>
          <w:rFonts w:ascii="Times New Roman" w:hAnsi="Times New Roman" w:cs="Times New Roman"/>
        </w:rPr>
        <w:t>replacements.</w:t>
      </w:r>
    </w:p>
    <w:p w14:paraId="6B944B4B" w14:textId="04DC44B0" w:rsidR="00DC6A67" w:rsidRDefault="00DC6A67" w:rsidP="00DC6A67">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lastRenderedPageBreak/>
        <w:t xml:space="preserve">Replacement or modification of lighting fixtures to increase the energy efficiency of the lighting system without increasing the overall illumination of a </w:t>
      </w:r>
      <w:proofErr w:type="gramStart"/>
      <w:r>
        <w:rPr>
          <w:rFonts w:ascii="Times New Roman" w:hAnsi="Times New Roman" w:cs="Times New Roman"/>
        </w:rPr>
        <w:t>facility, unless</w:t>
      </w:r>
      <w:proofErr w:type="gramEnd"/>
      <w:r>
        <w:rPr>
          <w:rFonts w:ascii="Times New Roman" w:hAnsi="Times New Roman" w:cs="Times New Roman"/>
        </w:rPr>
        <w:t xml:space="preserve"> an increase in illumination is necessary to conform to the applicable state or local building code for the lighting system after the proposed modifications </w:t>
      </w:r>
      <w:proofErr w:type="gramStart"/>
      <w:r>
        <w:rPr>
          <w:rFonts w:ascii="Times New Roman" w:hAnsi="Times New Roman" w:cs="Times New Roman"/>
        </w:rPr>
        <w:t xml:space="preserve">are </w:t>
      </w:r>
      <w:r w:rsidR="003033A8">
        <w:rPr>
          <w:rFonts w:ascii="Times New Roman" w:hAnsi="Times New Roman" w:cs="Times New Roman"/>
        </w:rPr>
        <w:t>made</w:t>
      </w:r>
      <w:proofErr w:type="gramEnd"/>
      <w:r w:rsidR="003033A8">
        <w:rPr>
          <w:rFonts w:ascii="Times New Roman" w:hAnsi="Times New Roman" w:cs="Times New Roman"/>
        </w:rPr>
        <w:t>.</w:t>
      </w:r>
    </w:p>
    <w:p w14:paraId="03D05FD9" w14:textId="53A91777" w:rsidR="00DC6A67" w:rsidRDefault="00DC6A67" w:rsidP="00DC6A67">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Indoor air quality improvements to increase air quality that confirm to the applicable state or local building code </w:t>
      </w:r>
      <w:r w:rsidR="003033A8">
        <w:rPr>
          <w:rFonts w:ascii="Times New Roman" w:hAnsi="Times New Roman" w:cs="Times New Roman"/>
        </w:rPr>
        <w:t>requirements.</w:t>
      </w:r>
    </w:p>
    <w:p w14:paraId="485872C7" w14:textId="444E8CEF" w:rsidR="00DC6A67" w:rsidRDefault="00DC6A67" w:rsidP="00DC6A67">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Energy recovery </w:t>
      </w:r>
      <w:r w:rsidR="003033A8">
        <w:rPr>
          <w:rFonts w:ascii="Times New Roman" w:hAnsi="Times New Roman" w:cs="Times New Roman"/>
        </w:rPr>
        <w:t>systems.</w:t>
      </w:r>
    </w:p>
    <w:p w14:paraId="1CFF4D13" w14:textId="444CFAB5" w:rsidR="00DC6A67" w:rsidRDefault="00DC6A67" w:rsidP="00DC6A67">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Cogeneration systems that produce steam or forms of energy such as heat, as well as electricity, for use primarily within a building or complex of </w:t>
      </w:r>
      <w:r w:rsidR="003033A8">
        <w:rPr>
          <w:rFonts w:ascii="Times New Roman" w:hAnsi="Times New Roman" w:cs="Times New Roman"/>
        </w:rPr>
        <w:t>buildings.</w:t>
      </w:r>
    </w:p>
    <w:p w14:paraId="79A60617" w14:textId="09B8595B" w:rsidR="00DC6A67" w:rsidRDefault="00DC6A67" w:rsidP="00DC6A67">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Any life safety measures that provide long-term operating cost reductions and </w:t>
      </w:r>
      <w:proofErr w:type="gramStart"/>
      <w:r>
        <w:rPr>
          <w:rFonts w:ascii="Times New Roman" w:hAnsi="Times New Roman" w:cs="Times New Roman"/>
        </w:rPr>
        <w:t>are in compliance with</w:t>
      </w:r>
      <w:proofErr w:type="gramEnd"/>
      <w:r>
        <w:rPr>
          <w:rFonts w:ascii="Times New Roman" w:hAnsi="Times New Roman" w:cs="Times New Roman"/>
        </w:rPr>
        <w:t xml:space="preserve"> state and local </w:t>
      </w:r>
      <w:r w:rsidR="003033A8">
        <w:rPr>
          <w:rFonts w:ascii="Times New Roman" w:hAnsi="Times New Roman" w:cs="Times New Roman"/>
        </w:rPr>
        <w:t>codes.</w:t>
      </w:r>
    </w:p>
    <w:p w14:paraId="5C3A4745" w14:textId="40674982" w:rsidR="00DC6A67" w:rsidRDefault="00DC6A67" w:rsidP="00DC6A67">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Building operation programs that reduce the operating costs; or</w:t>
      </w:r>
    </w:p>
    <w:p w14:paraId="09922510" w14:textId="572C1ADB" w:rsidR="00DC6A67" w:rsidRDefault="00DC6A67" w:rsidP="00DC6A67">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Any life safety measures related to compliance with the Americans with Disabilities Act, 42 U.S.C. Section 12101, et seq., </w:t>
      </w:r>
      <w:r w:rsidR="00904446">
        <w:rPr>
          <w:rFonts w:ascii="Times New Roman" w:hAnsi="Times New Roman" w:cs="Times New Roman"/>
        </w:rPr>
        <w:t>which</w:t>
      </w:r>
      <w:r>
        <w:rPr>
          <w:rFonts w:ascii="Times New Roman" w:hAnsi="Times New Roman" w:cs="Times New Roman"/>
        </w:rPr>
        <w:t xml:space="preserve"> provide long-term operating cost reductions and </w:t>
      </w:r>
      <w:proofErr w:type="gramStart"/>
      <w:r>
        <w:rPr>
          <w:rFonts w:ascii="Times New Roman" w:hAnsi="Times New Roman" w:cs="Times New Roman"/>
        </w:rPr>
        <w:t>are in compliance with</w:t>
      </w:r>
      <w:proofErr w:type="gramEnd"/>
      <w:r>
        <w:rPr>
          <w:rFonts w:ascii="Times New Roman" w:hAnsi="Times New Roman" w:cs="Times New Roman"/>
        </w:rPr>
        <w:t xml:space="preserve"> state and local codes.</w:t>
      </w:r>
    </w:p>
    <w:p w14:paraId="7F574019" w14:textId="77777777" w:rsidR="00DC6A67" w:rsidRDefault="00DC6A67" w:rsidP="00DC6A67">
      <w:pPr>
        <w:spacing w:after="0" w:line="240" w:lineRule="auto"/>
        <w:jc w:val="both"/>
        <w:rPr>
          <w:rFonts w:ascii="Times New Roman" w:hAnsi="Times New Roman" w:cs="Times New Roman"/>
        </w:rPr>
      </w:pPr>
    </w:p>
    <w:p w14:paraId="47C9A79D" w14:textId="1BCBD833" w:rsidR="00DC6A67" w:rsidRDefault="00DC6A67" w:rsidP="00DC6A67">
      <w:pPr>
        <w:spacing w:after="0" w:line="240" w:lineRule="auto"/>
        <w:jc w:val="both"/>
        <w:rPr>
          <w:rFonts w:ascii="Times New Roman" w:hAnsi="Times New Roman" w:cs="Times New Roman"/>
        </w:rPr>
      </w:pPr>
      <w:r w:rsidRPr="00DC6A67">
        <w:rPr>
          <w:rFonts w:ascii="Times New Roman" w:hAnsi="Times New Roman" w:cs="Times New Roman"/>
          <w:i/>
          <w:iCs/>
        </w:rPr>
        <w:t>“Guaranteed energy cost savings contract</w:t>
      </w:r>
      <w:r w:rsidR="00D9353F">
        <w:rPr>
          <w:rFonts w:ascii="Times New Roman" w:hAnsi="Times New Roman" w:cs="Times New Roman"/>
          <w:i/>
          <w:iCs/>
        </w:rPr>
        <w:t>,</w:t>
      </w:r>
      <w:r w:rsidRPr="00DC6A67">
        <w:rPr>
          <w:rFonts w:ascii="Times New Roman" w:hAnsi="Times New Roman" w:cs="Times New Roman"/>
          <w:i/>
          <w:iCs/>
        </w:rPr>
        <w:t>”</w:t>
      </w:r>
      <w:r>
        <w:rPr>
          <w:rFonts w:ascii="Times New Roman" w:hAnsi="Times New Roman" w:cs="Times New Roman"/>
        </w:rPr>
        <w:t xml:space="preserve"> a contract for the implementation of one or more such measures. The contract shall provide that all payments except obligations on termination of the contract before its expiration, are to </w:t>
      </w:r>
      <w:proofErr w:type="gramStart"/>
      <w:r>
        <w:rPr>
          <w:rFonts w:ascii="Times New Roman" w:hAnsi="Times New Roman" w:cs="Times New Roman"/>
        </w:rPr>
        <w:t>be made</w:t>
      </w:r>
      <w:proofErr w:type="gramEnd"/>
      <w:r>
        <w:rPr>
          <w:rFonts w:ascii="Times New Roman" w:hAnsi="Times New Roman" w:cs="Times New Roman"/>
        </w:rPr>
        <w:t xml:space="preserve"> over time and the energy cost savings </w:t>
      </w:r>
      <w:proofErr w:type="gramStart"/>
      <w:r>
        <w:rPr>
          <w:rFonts w:ascii="Times New Roman" w:hAnsi="Times New Roman" w:cs="Times New Roman"/>
        </w:rPr>
        <w:t>are guaranteed</w:t>
      </w:r>
      <w:proofErr w:type="gramEnd"/>
      <w:r>
        <w:rPr>
          <w:rFonts w:ascii="Times New Roman" w:hAnsi="Times New Roman" w:cs="Times New Roman"/>
        </w:rPr>
        <w:t xml:space="preserve"> to the extent necessary to make payments for the systems. </w:t>
      </w:r>
    </w:p>
    <w:p w14:paraId="60DBA1AD" w14:textId="77777777" w:rsidR="00DC6A67" w:rsidRDefault="00DC6A67" w:rsidP="00DC6A67">
      <w:pPr>
        <w:spacing w:after="0" w:line="240" w:lineRule="auto"/>
        <w:jc w:val="both"/>
        <w:rPr>
          <w:rFonts w:ascii="Times New Roman" w:hAnsi="Times New Roman" w:cs="Times New Roman"/>
        </w:rPr>
      </w:pPr>
    </w:p>
    <w:p w14:paraId="0FF18EEF" w14:textId="6F47D091" w:rsidR="00DC6A67" w:rsidRDefault="00DC6A67" w:rsidP="00DC6A67">
      <w:pPr>
        <w:spacing w:after="0" w:line="240" w:lineRule="auto"/>
        <w:jc w:val="both"/>
        <w:rPr>
          <w:rFonts w:ascii="Times New Roman" w:hAnsi="Times New Roman" w:cs="Times New Roman"/>
        </w:rPr>
      </w:pPr>
      <w:r w:rsidRPr="00DC6A67">
        <w:rPr>
          <w:rFonts w:ascii="Times New Roman" w:hAnsi="Times New Roman" w:cs="Times New Roman"/>
          <w:i/>
          <w:iCs/>
        </w:rPr>
        <w:t>“Operational savings</w:t>
      </w:r>
      <w:r w:rsidR="00D9353F">
        <w:rPr>
          <w:rFonts w:ascii="Times New Roman" w:hAnsi="Times New Roman" w:cs="Times New Roman"/>
          <w:i/>
          <w:iCs/>
        </w:rPr>
        <w:t>,</w:t>
      </w:r>
      <w:r w:rsidRPr="00DC6A67">
        <w:rPr>
          <w:rFonts w:ascii="Times New Roman" w:hAnsi="Times New Roman" w:cs="Times New Roman"/>
          <w:i/>
          <w:iCs/>
        </w:rPr>
        <w:t>”</w:t>
      </w:r>
      <w:r>
        <w:rPr>
          <w:rFonts w:ascii="Times New Roman" w:hAnsi="Times New Roman" w:cs="Times New Roman"/>
        </w:rPr>
        <w:t xml:space="preserve"> expenses </w:t>
      </w:r>
      <w:r w:rsidR="003033A8">
        <w:rPr>
          <w:rFonts w:ascii="Times New Roman" w:hAnsi="Times New Roman" w:cs="Times New Roman"/>
        </w:rPr>
        <w:t>eliminated,</w:t>
      </w:r>
      <w:r>
        <w:rPr>
          <w:rFonts w:ascii="Times New Roman" w:hAnsi="Times New Roman" w:cs="Times New Roman"/>
        </w:rPr>
        <w:t xml:space="preserve"> and future replacement expenditures avoided </w:t>
      </w:r>
      <w:proofErr w:type="gramStart"/>
      <w:r>
        <w:rPr>
          <w:rFonts w:ascii="Times New Roman" w:hAnsi="Times New Roman" w:cs="Times New Roman"/>
        </w:rPr>
        <w:t>as a result of</w:t>
      </w:r>
      <w:proofErr w:type="gramEnd"/>
      <w:r>
        <w:rPr>
          <w:rFonts w:ascii="Times New Roman" w:hAnsi="Times New Roman" w:cs="Times New Roman"/>
        </w:rPr>
        <w:t xml:space="preserve"> new equipment installed or services performed.</w:t>
      </w:r>
    </w:p>
    <w:p w14:paraId="1CE9A264" w14:textId="77777777" w:rsidR="00DC6A67" w:rsidRDefault="00DC6A67" w:rsidP="00DC6A67">
      <w:pPr>
        <w:spacing w:after="0" w:line="240" w:lineRule="auto"/>
        <w:jc w:val="both"/>
        <w:rPr>
          <w:rFonts w:ascii="Times New Roman" w:hAnsi="Times New Roman" w:cs="Times New Roman"/>
        </w:rPr>
      </w:pPr>
    </w:p>
    <w:p w14:paraId="231DFD62" w14:textId="43D16BFF" w:rsidR="00DC6A67" w:rsidRDefault="00DC6A67" w:rsidP="00DC6A67">
      <w:pPr>
        <w:spacing w:after="0" w:line="240" w:lineRule="auto"/>
        <w:jc w:val="both"/>
        <w:rPr>
          <w:rFonts w:ascii="Times New Roman" w:hAnsi="Times New Roman" w:cs="Times New Roman"/>
        </w:rPr>
      </w:pPr>
      <w:r w:rsidRPr="00DC6A67">
        <w:rPr>
          <w:rFonts w:ascii="Times New Roman" w:hAnsi="Times New Roman" w:cs="Times New Roman"/>
          <w:i/>
          <w:iCs/>
        </w:rPr>
        <w:t>“Qualified provider</w:t>
      </w:r>
      <w:r w:rsidR="00D9353F">
        <w:rPr>
          <w:rFonts w:ascii="Times New Roman" w:hAnsi="Times New Roman" w:cs="Times New Roman"/>
          <w:i/>
          <w:iCs/>
        </w:rPr>
        <w:t>,</w:t>
      </w:r>
      <w:r w:rsidRPr="00DC6A67">
        <w:rPr>
          <w:rFonts w:ascii="Times New Roman" w:hAnsi="Times New Roman" w:cs="Times New Roman"/>
          <w:i/>
          <w:iCs/>
        </w:rPr>
        <w:t>”</w:t>
      </w:r>
      <w:r w:rsidR="00D9353F">
        <w:rPr>
          <w:rFonts w:ascii="Times New Roman" w:hAnsi="Times New Roman" w:cs="Times New Roman"/>
          <w:i/>
          <w:iCs/>
        </w:rPr>
        <w:t xml:space="preserve"> </w:t>
      </w:r>
      <w:r>
        <w:rPr>
          <w:rFonts w:ascii="Times New Roman" w:hAnsi="Times New Roman" w:cs="Times New Roman"/>
        </w:rPr>
        <w:t xml:space="preserve">a person or business experienced in the design, </w:t>
      </w:r>
      <w:proofErr w:type="gramStart"/>
      <w:r>
        <w:rPr>
          <w:rFonts w:ascii="Times New Roman" w:hAnsi="Times New Roman" w:cs="Times New Roman"/>
        </w:rPr>
        <w:t>implementation</w:t>
      </w:r>
      <w:proofErr w:type="gramEnd"/>
      <w:r>
        <w:rPr>
          <w:rFonts w:ascii="Times New Roman" w:hAnsi="Times New Roman" w:cs="Times New Roman"/>
        </w:rPr>
        <w:t xml:space="preserve"> and installation of energy cost savings measures.</w:t>
      </w:r>
    </w:p>
    <w:p w14:paraId="1D5A7647" w14:textId="77777777" w:rsidR="00DC6A67" w:rsidRDefault="00DC6A67" w:rsidP="00DC6A67">
      <w:pPr>
        <w:spacing w:after="0" w:line="240" w:lineRule="auto"/>
        <w:jc w:val="both"/>
        <w:rPr>
          <w:rFonts w:ascii="Times New Roman" w:hAnsi="Times New Roman" w:cs="Times New Roman"/>
        </w:rPr>
      </w:pPr>
    </w:p>
    <w:p w14:paraId="01734F39" w14:textId="77777777" w:rsidR="00DC6A67" w:rsidRPr="00DC4C30" w:rsidRDefault="00DC6A67" w:rsidP="00DC6A67">
      <w:pPr>
        <w:pStyle w:val="Footer"/>
        <w:tabs>
          <w:tab w:val="left" w:pos="4770"/>
        </w:tabs>
        <w:ind w:right="-450"/>
        <w:jc w:val="center"/>
      </w:pPr>
      <w:r w:rsidRPr="00DC4C30">
        <w:t>*****</w:t>
      </w:r>
    </w:p>
    <w:p w14:paraId="3FB2FDC5" w14:textId="77777777" w:rsidR="00DC6A67" w:rsidRPr="00DC4C30" w:rsidRDefault="00DC6A67" w:rsidP="00DC6A67">
      <w:pPr>
        <w:pStyle w:val="Footer"/>
        <w:tabs>
          <w:tab w:val="left" w:pos="4770"/>
        </w:tabs>
        <w:ind w:right="-450"/>
        <w:jc w:val="both"/>
      </w:pPr>
    </w:p>
    <w:p w14:paraId="50BE5405" w14:textId="55AC2BA0" w:rsidR="00DC6A67" w:rsidRPr="00DC4C30" w:rsidRDefault="00D9353F" w:rsidP="00DC6A67">
      <w:pPr>
        <w:pStyle w:val="Footer"/>
        <w:tabs>
          <w:tab w:val="left" w:pos="4770"/>
        </w:tabs>
        <w:ind w:right="-450"/>
        <w:jc w:val="both"/>
      </w:pPr>
      <w:r>
        <w:t>August</w:t>
      </w:r>
      <w:r w:rsidR="00DC6A67" w:rsidRPr="00DC4C30">
        <w:t xml:space="preserve"> 2025, Copyright © 2025 Missouri Consultants for Education, LLC</w:t>
      </w:r>
    </w:p>
    <w:p w14:paraId="30AA26DF" w14:textId="77777777" w:rsidR="00DC6A67" w:rsidRPr="00DC4C30" w:rsidRDefault="00DC6A67" w:rsidP="00DC6A67">
      <w:pPr>
        <w:spacing w:after="0" w:line="240" w:lineRule="auto"/>
        <w:ind w:left="720"/>
        <w:jc w:val="both"/>
        <w:rPr>
          <w:rFonts w:ascii="Times New Roman" w:hAnsi="Times New Roman" w:cs="Times New Roman"/>
        </w:rPr>
      </w:pPr>
    </w:p>
    <w:p w14:paraId="0AA217CD" w14:textId="77777777" w:rsidR="00DC6A67" w:rsidRDefault="00DC6A67" w:rsidP="00DC6A67">
      <w:pPr>
        <w:jc w:val="both"/>
        <w:rPr>
          <w:rFonts w:ascii="Times New Roman" w:hAnsi="Times New Roman" w:cs="Times New Roman"/>
        </w:rPr>
      </w:pPr>
    </w:p>
    <w:p w14:paraId="4B5AEA50" w14:textId="77777777" w:rsidR="00DC6A67" w:rsidRPr="00DC6A67" w:rsidRDefault="00DC6A67" w:rsidP="00DC6A67">
      <w:pPr>
        <w:spacing w:after="0" w:line="240" w:lineRule="auto"/>
        <w:jc w:val="both"/>
        <w:rPr>
          <w:rFonts w:ascii="Times New Roman" w:hAnsi="Times New Roman" w:cs="Times New Roman"/>
        </w:rPr>
      </w:pPr>
    </w:p>
    <w:sectPr w:rsidR="00DC6A67" w:rsidRPr="00DC6A67" w:rsidSect="002667B8">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4A211" w14:textId="77777777" w:rsidR="009A2D01" w:rsidRDefault="009A2D01" w:rsidP="009A2D01">
      <w:pPr>
        <w:spacing w:after="0" w:line="240" w:lineRule="auto"/>
      </w:pPr>
      <w:r>
        <w:separator/>
      </w:r>
    </w:p>
  </w:endnote>
  <w:endnote w:type="continuationSeparator" w:id="0">
    <w:p w14:paraId="7873BF4A" w14:textId="77777777" w:rsidR="009A2D01" w:rsidRDefault="009A2D01" w:rsidP="009A2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DA368" w14:textId="77777777" w:rsidR="009A2D01" w:rsidRDefault="009A2D01" w:rsidP="009A2D01">
      <w:pPr>
        <w:spacing w:after="0" w:line="240" w:lineRule="auto"/>
      </w:pPr>
      <w:r>
        <w:separator/>
      </w:r>
    </w:p>
  </w:footnote>
  <w:footnote w:type="continuationSeparator" w:id="0">
    <w:p w14:paraId="48917DA1" w14:textId="77777777" w:rsidR="009A2D01" w:rsidRDefault="009A2D01" w:rsidP="009A2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C8265" w14:textId="2F3907D3" w:rsidR="009A2D01" w:rsidRPr="009A2D01" w:rsidRDefault="009A2D01" w:rsidP="009A2D01">
    <w:pPr>
      <w:pStyle w:val="Header"/>
      <w:tabs>
        <w:tab w:val="clear" w:pos="4680"/>
        <w:tab w:val="clear" w:pos="9360"/>
        <w:tab w:val="right" w:pos="9270"/>
      </w:tabs>
      <w:ind w:left="90"/>
      <w:rPr>
        <w:rFonts w:ascii="Times New Roman" w:hAnsi="Times New Roman" w:cs="Times New Roman"/>
        <w:b/>
        <w:bCs/>
      </w:rPr>
    </w:pPr>
    <w:r>
      <w:tab/>
    </w:r>
    <w:r>
      <w:tab/>
    </w:r>
    <w:r w:rsidRPr="009A2D01">
      <w:rPr>
        <w:rFonts w:ascii="Times New Roman" w:hAnsi="Times New Roman" w:cs="Times New Roman"/>
        <w:b/>
        <w:bCs/>
      </w:rPr>
      <w:t>Policy 7115</w:t>
    </w:r>
  </w:p>
  <w:p w14:paraId="1656CFD7" w14:textId="6639C8DF" w:rsidR="009A2D01" w:rsidRDefault="009A2D01">
    <w:pPr>
      <w:pStyle w:val="Header"/>
      <w:rPr>
        <w:noProof/>
      </w:rPr>
    </w:pPr>
    <w:r w:rsidRPr="009A2D01">
      <w:rPr>
        <w:rFonts w:ascii="Times New Roman" w:hAnsi="Times New Roman" w:cs="Times New Roman"/>
        <w:b/>
        <w:bCs/>
      </w:rPr>
      <w:tab/>
    </w:r>
    <w:r w:rsidRPr="009A2D01">
      <w:rPr>
        <w:rFonts w:ascii="Times New Roman" w:hAnsi="Times New Roman" w:cs="Times New Roman"/>
        <w:b/>
        <w:bCs/>
      </w:rPr>
      <w:tab/>
      <w:t>Page</w:t>
    </w:r>
    <w:r>
      <w:t xml:space="preserve"> </w:t>
    </w:r>
    <w:r>
      <w:fldChar w:fldCharType="begin"/>
    </w:r>
    <w:r>
      <w:instrText xml:space="preserve"> PAGE   \* MERGEFORMAT </w:instrText>
    </w:r>
    <w:r>
      <w:fldChar w:fldCharType="separate"/>
    </w:r>
    <w:r>
      <w:rPr>
        <w:noProof/>
      </w:rPr>
      <w:t>1</w:t>
    </w:r>
    <w:r>
      <w:rPr>
        <w:noProof/>
      </w:rPr>
      <w:fldChar w:fldCharType="end"/>
    </w:r>
  </w:p>
  <w:p w14:paraId="024A3D1F" w14:textId="77777777" w:rsidR="009A2D01" w:rsidRDefault="009A2D01">
    <w:pPr>
      <w:pStyle w:val="Header"/>
      <w:rPr>
        <w:noProof/>
      </w:rPr>
    </w:pPr>
  </w:p>
  <w:p w14:paraId="23E9E98A" w14:textId="77777777" w:rsidR="009A2D01" w:rsidRDefault="009A2D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F692F"/>
    <w:multiLevelType w:val="hybridMultilevel"/>
    <w:tmpl w:val="025C0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B83731"/>
    <w:multiLevelType w:val="hybridMultilevel"/>
    <w:tmpl w:val="1B643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7090728">
    <w:abstractNumId w:val="0"/>
  </w:num>
  <w:num w:numId="2" w16cid:durableId="945620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67"/>
    <w:rsid w:val="002667B8"/>
    <w:rsid w:val="003033A8"/>
    <w:rsid w:val="003036AE"/>
    <w:rsid w:val="005D3462"/>
    <w:rsid w:val="005F2EC2"/>
    <w:rsid w:val="008A6931"/>
    <w:rsid w:val="00904446"/>
    <w:rsid w:val="009A2D01"/>
    <w:rsid w:val="00D222C4"/>
    <w:rsid w:val="00D9353F"/>
    <w:rsid w:val="00D95A6E"/>
    <w:rsid w:val="00DC6A67"/>
    <w:rsid w:val="00EF17FD"/>
    <w:rsid w:val="00FE2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FA018"/>
  <w15:chartTrackingRefBased/>
  <w15:docId w15:val="{780A9D1D-51CD-4652-96E1-92951DDF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A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6A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6A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6A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6A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6A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A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A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A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A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6A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6A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6A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6A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6A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6A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A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6A67"/>
    <w:rPr>
      <w:rFonts w:eastAsiaTheme="majorEastAsia" w:cstheme="majorBidi"/>
      <w:color w:val="272727" w:themeColor="text1" w:themeTint="D8"/>
    </w:rPr>
  </w:style>
  <w:style w:type="paragraph" w:styleId="Title">
    <w:name w:val="Title"/>
    <w:basedOn w:val="Normal"/>
    <w:next w:val="Normal"/>
    <w:link w:val="TitleChar"/>
    <w:uiPriority w:val="10"/>
    <w:qFormat/>
    <w:rsid w:val="00DC6A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A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A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A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A67"/>
    <w:pPr>
      <w:spacing w:before="160"/>
      <w:jc w:val="center"/>
    </w:pPr>
    <w:rPr>
      <w:i/>
      <w:iCs/>
      <w:color w:val="404040" w:themeColor="text1" w:themeTint="BF"/>
    </w:rPr>
  </w:style>
  <w:style w:type="character" w:customStyle="1" w:styleId="QuoteChar">
    <w:name w:val="Quote Char"/>
    <w:basedOn w:val="DefaultParagraphFont"/>
    <w:link w:val="Quote"/>
    <w:uiPriority w:val="29"/>
    <w:rsid w:val="00DC6A67"/>
    <w:rPr>
      <w:i/>
      <w:iCs/>
      <w:color w:val="404040" w:themeColor="text1" w:themeTint="BF"/>
    </w:rPr>
  </w:style>
  <w:style w:type="paragraph" w:styleId="ListParagraph">
    <w:name w:val="List Paragraph"/>
    <w:basedOn w:val="Normal"/>
    <w:uiPriority w:val="34"/>
    <w:qFormat/>
    <w:rsid w:val="00DC6A67"/>
    <w:pPr>
      <w:ind w:left="720"/>
      <w:contextualSpacing/>
    </w:pPr>
  </w:style>
  <w:style w:type="character" w:styleId="IntenseEmphasis">
    <w:name w:val="Intense Emphasis"/>
    <w:basedOn w:val="DefaultParagraphFont"/>
    <w:uiPriority w:val="21"/>
    <w:qFormat/>
    <w:rsid w:val="00DC6A67"/>
    <w:rPr>
      <w:i/>
      <w:iCs/>
      <w:color w:val="0F4761" w:themeColor="accent1" w:themeShade="BF"/>
    </w:rPr>
  </w:style>
  <w:style w:type="paragraph" w:styleId="IntenseQuote">
    <w:name w:val="Intense Quote"/>
    <w:basedOn w:val="Normal"/>
    <w:next w:val="Normal"/>
    <w:link w:val="IntenseQuoteChar"/>
    <w:uiPriority w:val="30"/>
    <w:qFormat/>
    <w:rsid w:val="00DC6A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6A67"/>
    <w:rPr>
      <w:i/>
      <w:iCs/>
      <w:color w:val="0F4761" w:themeColor="accent1" w:themeShade="BF"/>
    </w:rPr>
  </w:style>
  <w:style w:type="character" w:styleId="IntenseReference">
    <w:name w:val="Intense Reference"/>
    <w:basedOn w:val="DefaultParagraphFont"/>
    <w:uiPriority w:val="32"/>
    <w:qFormat/>
    <w:rsid w:val="00DC6A67"/>
    <w:rPr>
      <w:b/>
      <w:bCs/>
      <w:smallCaps/>
      <w:color w:val="0F4761" w:themeColor="accent1" w:themeShade="BF"/>
      <w:spacing w:val="5"/>
    </w:rPr>
  </w:style>
  <w:style w:type="paragraph" w:styleId="Footer">
    <w:name w:val="footer"/>
    <w:basedOn w:val="Normal"/>
    <w:link w:val="FooterChar"/>
    <w:uiPriority w:val="99"/>
    <w:rsid w:val="00DC6A67"/>
    <w:pPr>
      <w:tabs>
        <w:tab w:val="center" w:pos="4320"/>
        <w:tab w:val="right" w:pos="8640"/>
      </w:tabs>
      <w:spacing w:after="0" w:line="240" w:lineRule="auto"/>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DC6A67"/>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9A2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115488">
      <w:bodyDiv w:val="1"/>
      <w:marLeft w:val="0"/>
      <w:marRight w:val="0"/>
      <w:marTop w:val="0"/>
      <w:marBottom w:val="0"/>
      <w:divBdr>
        <w:top w:val="none" w:sz="0" w:space="0" w:color="auto"/>
        <w:left w:val="none" w:sz="0" w:space="0" w:color="auto"/>
        <w:bottom w:val="none" w:sz="0" w:space="0" w:color="auto"/>
        <w:right w:val="none" w:sz="0" w:space="0" w:color="auto"/>
      </w:divBdr>
    </w:div>
    <w:div w:id="163166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Boyles</dc:creator>
  <cp:keywords/>
  <dc:description/>
  <cp:lastModifiedBy>Nicole Boyles</cp:lastModifiedBy>
  <cp:revision>8</cp:revision>
  <dcterms:created xsi:type="dcterms:W3CDTF">2025-07-01T02:55:00Z</dcterms:created>
  <dcterms:modified xsi:type="dcterms:W3CDTF">2025-08-17T16:32:00Z</dcterms:modified>
</cp:coreProperties>
</file>