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76" w:rsidRDefault="00E86176" w:rsidP="00E86176">
      <w:pPr>
        <w:pStyle w:val="Heading2"/>
      </w:pPr>
      <w:r>
        <w:rPr>
          <w:u w:val="single"/>
        </w:rPr>
        <w:t>FACILITIES DEVELOPMENT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Policy</w:t>
      </w:r>
      <w:r>
        <w:t xml:space="preserve"> 7131</w:t>
      </w:r>
    </w:p>
    <w:p w:rsidR="00E86176" w:rsidRDefault="00E86176" w:rsidP="00E86176">
      <w:pPr>
        <w:pStyle w:val="Heading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(Regulation 7131)</w:t>
      </w:r>
    </w:p>
    <w:p w:rsidR="00E86176" w:rsidRDefault="00E86176" w:rsidP="00E86176">
      <w:pPr>
        <w:pStyle w:val="Heading1"/>
      </w:pPr>
      <w:r>
        <w:t>Facilities Planning and Design</w:t>
      </w:r>
    </w:p>
    <w:p w:rsidR="00E86176" w:rsidRDefault="00E86176" w:rsidP="00E86176">
      <w:pPr>
        <w:rPr>
          <w:rFonts w:eastAsia="MS Mincho"/>
        </w:rPr>
      </w:pPr>
    </w:p>
    <w:p w:rsidR="00E86176" w:rsidRDefault="00E86176" w:rsidP="00E86176">
      <w:pPr>
        <w:pStyle w:val="Heading1"/>
      </w:pPr>
      <w:r>
        <w:t>Design – Build Selection</w:t>
      </w:r>
    </w:p>
    <w:p w:rsidR="00E86176" w:rsidRDefault="00E86176" w:rsidP="00E86176">
      <w:pPr>
        <w:rPr>
          <w:rFonts w:eastAsia="MS Mincho"/>
        </w:rPr>
      </w:pPr>
    </w:p>
    <w:p w:rsidR="00A92BB4" w:rsidRDefault="00A92BB4"/>
    <w:p w:rsidR="005A456D" w:rsidRDefault="00E86176" w:rsidP="005A456D">
      <w:pPr>
        <w:jc w:val="both"/>
      </w:pPr>
      <w:r>
        <w:t>Where appropriate the District may utilize a design-build method for construction of a specific project. Under this method of construction, a construction entity provides architectural, engineering, labor, material, supplies and equipment related to the construction itself.</w:t>
      </w:r>
      <w:r w:rsidR="005A456D">
        <w:t xml:space="preserve"> </w:t>
      </w:r>
      <w:r w:rsidR="006C70EB">
        <w:t xml:space="preserve"> </w:t>
      </w:r>
      <w:r w:rsidR="005A456D">
        <w:t>If the Board chooses a design-build method, the procedures of Regulation 7131 shall be followed.</w:t>
      </w:r>
    </w:p>
    <w:p w:rsidR="005A456D" w:rsidRDefault="005A456D" w:rsidP="005A456D">
      <w:pPr>
        <w:jc w:val="both"/>
        <w:rPr>
          <w:rFonts w:eastAsia="MS Mincho"/>
        </w:rPr>
      </w:pPr>
    </w:p>
    <w:p w:rsidR="005A456D" w:rsidRDefault="005A456D" w:rsidP="005A456D">
      <w:pPr>
        <w:jc w:val="center"/>
      </w:pPr>
      <w:r>
        <w:t>*****</w:t>
      </w:r>
    </w:p>
    <w:p w:rsidR="005A456D" w:rsidRDefault="005A456D" w:rsidP="005A456D">
      <w:pPr>
        <w:jc w:val="center"/>
      </w:pPr>
      <w:bookmarkStart w:id="0" w:name="_GoBack"/>
      <w:bookmarkEnd w:id="0"/>
    </w:p>
    <w:p w:rsidR="005A456D" w:rsidRPr="006C7189" w:rsidRDefault="005A456D" w:rsidP="005A456D">
      <w:pPr>
        <w:pStyle w:val="Footer"/>
        <w:tabs>
          <w:tab w:val="left" w:pos="4770"/>
        </w:tabs>
        <w:ind w:right="-450"/>
        <w:jc w:val="both"/>
      </w:pPr>
      <w:r w:rsidRPr="006C7189">
        <w:t>August 2016, Copyright © 2016 Missouri Consultants for Education</w:t>
      </w:r>
    </w:p>
    <w:p w:rsidR="005A456D" w:rsidRDefault="005A456D" w:rsidP="005A456D">
      <w:pPr>
        <w:jc w:val="both"/>
      </w:pPr>
    </w:p>
    <w:p w:rsidR="00E86176" w:rsidRDefault="00E86176" w:rsidP="00E86176">
      <w:pPr>
        <w:jc w:val="both"/>
      </w:pPr>
    </w:p>
    <w:sectPr w:rsidR="00E86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76"/>
    <w:rsid w:val="005A456D"/>
    <w:rsid w:val="006C70EB"/>
    <w:rsid w:val="00A92BB4"/>
    <w:rsid w:val="00E8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6B432-41DF-47B5-994F-3AD7834A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86176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86176"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176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E86176"/>
    <w:rPr>
      <w:rFonts w:ascii="Times New Roman" w:eastAsia="MS Mincho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86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1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477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P7131(new).DOCX</vt:lpstr>
    </vt:vector>
  </TitlesOfParts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P7131(new).DOCX</dc:title>
  <dc:subject/>
  <dc:creator>Nicole Boyles</dc:creator>
  <cp:keywords/>
  <dc:description/>
  <cp:lastModifiedBy>Nicole Boyles</cp:lastModifiedBy>
  <cp:revision>3</cp:revision>
  <cp:lastPrinted>2016-08-16T19:52:00Z</cp:lastPrinted>
  <dcterms:created xsi:type="dcterms:W3CDTF">2016-08-16T19:40:00Z</dcterms:created>
  <dcterms:modified xsi:type="dcterms:W3CDTF">2016-08-19T16:22:00Z</dcterms:modified>
</cp:coreProperties>
</file>